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5B88C" w14:textId="2A680CF7" w:rsidR="00F1406E" w:rsidRDefault="00510E23" w:rsidP="23E87D2A">
      <w:pPr>
        <w:widowControl/>
        <w:pBdr>
          <w:top w:val="nil"/>
          <w:left w:val="nil"/>
          <w:bottom w:val="nil"/>
          <w:right w:val="nil"/>
          <w:between w:val="nil"/>
        </w:pBdr>
        <w:jc w:val="center"/>
        <w:rPr>
          <w:rFonts w:ascii="Calibri" w:eastAsia="Calibri" w:hAnsi="Calibri" w:cs="Calibri"/>
          <w:b/>
          <w:bCs/>
          <w:sz w:val="28"/>
          <w:szCs w:val="28"/>
        </w:rPr>
      </w:pPr>
      <w:r w:rsidRPr="23E87D2A">
        <w:rPr>
          <w:rFonts w:ascii="Calibri" w:eastAsia="Calibri" w:hAnsi="Calibri" w:cs="Calibri"/>
          <w:b/>
          <w:bCs/>
          <w:color w:val="000000" w:themeColor="text1"/>
          <w:sz w:val="28"/>
          <w:szCs w:val="28"/>
        </w:rPr>
        <w:t xml:space="preserve">RFP </w:t>
      </w:r>
      <w:r w:rsidR="24B3C9BC" w:rsidRPr="23E87D2A">
        <w:rPr>
          <w:rFonts w:ascii="Calibri" w:eastAsia="Calibri" w:hAnsi="Calibri" w:cs="Calibri"/>
          <w:b/>
          <w:bCs/>
          <w:sz w:val="28"/>
          <w:szCs w:val="28"/>
        </w:rPr>
        <w:t>25-80854</w:t>
      </w:r>
      <w:r w:rsidRPr="23E87D2A">
        <w:rPr>
          <w:rFonts w:ascii="Calibri" w:eastAsia="Calibri" w:hAnsi="Calibri" w:cs="Calibri"/>
          <w:b/>
          <w:bCs/>
          <w:color w:val="000000" w:themeColor="text1"/>
          <w:sz w:val="28"/>
          <w:szCs w:val="28"/>
        </w:rPr>
        <w:t xml:space="preserve">: </w:t>
      </w:r>
      <w:r w:rsidR="00A776F6" w:rsidRPr="23E87D2A">
        <w:rPr>
          <w:rFonts w:ascii="Calibri" w:eastAsia="Calibri" w:hAnsi="Calibri" w:cs="Calibri"/>
          <w:b/>
          <w:bCs/>
          <w:color w:val="000000" w:themeColor="text1"/>
          <w:sz w:val="28"/>
          <w:szCs w:val="28"/>
        </w:rPr>
        <w:t xml:space="preserve">Employment </w:t>
      </w:r>
      <w:r w:rsidRPr="23E87D2A">
        <w:rPr>
          <w:rFonts w:ascii="Calibri" w:eastAsia="Calibri" w:hAnsi="Calibri" w:cs="Calibri"/>
          <w:b/>
          <w:bCs/>
          <w:sz w:val="28"/>
          <w:szCs w:val="28"/>
        </w:rPr>
        <w:t>Alcohol and Drug Testing Services</w:t>
      </w:r>
    </w:p>
    <w:p w14:paraId="50F5A907" w14:textId="77777777" w:rsidR="00F1406E" w:rsidRDefault="00510E23">
      <w:pPr>
        <w:widowControl/>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Attachment F: Technical Proposal</w:t>
      </w:r>
    </w:p>
    <w:p w14:paraId="7B624708" w14:textId="77777777" w:rsidR="00F1406E" w:rsidRDefault="00510E23">
      <w:pPr>
        <w:widowControl/>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Indiana Department of Administration</w:t>
      </w:r>
    </w:p>
    <w:p w14:paraId="044C07C7" w14:textId="77777777" w:rsidR="00F1406E" w:rsidRDefault="00F1406E">
      <w:pPr>
        <w:tabs>
          <w:tab w:val="left" w:pos="8640"/>
        </w:tabs>
        <w:ind w:right="720"/>
        <w:rPr>
          <w:rFonts w:ascii="Calibri" w:eastAsia="Calibri" w:hAnsi="Calibri" w:cs="Calibri"/>
          <w:b/>
          <w:color w:val="000000"/>
        </w:rPr>
      </w:pPr>
    </w:p>
    <w:p w14:paraId="73D31928" w14:textId="77777777" w:rsidR="00F1406E" w:rsidRDefault="00F1406E">
      <w:pPr>
        <w:tabs>
          <w:tab w:val="left" w:pos="8640"/>
        </w:tabs>
        <w:ind w:right="720"/>
        <w:rPr>
          <w:rFonts w:ascii="Calibri" w:eastAsia="Calibri" w:hAnsi="Calibri" w:cs="Calibri"/>
          <w:b/>
          <w:color w:val="000000"/>
        </w:rPr>
      </w:pPr>
    </w:p>
    <w:p w14:paraId="047918C2" w14:textId="77777777" w:rsidR="00F1406E" w:rsidRDefault="00510E23">
      <w:pPr>
        <w:tabs>
          <w:tab w:val="left" w:pos="8640"/>
        </w:tabs>
        <w:ind w:right="720"/>
        <w:rPr>
          <w:rFonts w:ascii="Calibri" w:eastAsia="Calibri" w:hAnsi="Calibri" w:cs="Calibri"/>
          <w:b/>
          <w:color w:val="000000"/>
          <w:sz w:val="28"/>
          <w:szCs w:val="28"/>
        </w:rPr>
      </w:pPr>
      <w:r>
        <w:rPr>
          <w:rFonts w:ascii="Calibri" w:eastAsia="Calibri" w:hAnsi="Calibri" w:cs="Calibri"/>
          <w:b/>
          <w:color w:val="000000"/>
          <w:u w:val="single"/>
        </w:rPr>
        <w:t>Instructions</w:t>
      </w:r>
      <w:r>
        <w:rPr>
          <w:rFonts w:ascii="Calibri" w:eastAsia="Calibri" w:hAnsi="Calibri" w:cs="Calibri"/>
          <w:b/>
          <w:color w:val="000000"/>
        </w:rPr>
        <w:t xml:space="preserve">:  </w:t>
      </w:r>
      <w:r>
        <w:rPr>
          <w:rFonts w:ascii="Calibri" w:eastAsia="Calibri" w:hAnsi="Calibri" w:cs="Calibri"/>
          <w:color w:val="000000"/>
        </w:rPr>
        <w:t>Please supply all requested information in the areas shaded yellow and indicate any attachments that have been included to support your responses.</w:t>
      </w:r>
    </w:p>
    <w:p w14:paraId="34B77C74" w14:textId="77777777" w:rsidR="00F1406E" w:rsidRDefault="00F1406E">
      <w:pPr>
        <w:tabs>
          <w:tab w:val="left" w:pos="8640"/>
        </w:tabs>
        <w:ind w:right="720"/>
        <w:rPr>
          <w:rFonts w:ascii="Calibri" w:eastAsia="Calibri" w:hAnsi="Calibri" w:cs="Calibri"/>
          <w:b/>
          <w:color w:val="000000"/>
          <w:sz w:val="28"/>
          <w:szCs w:val="28"/>
        </w:rPr>
      </w:pPr>
    </w:p>
    <w:p w14:paraId="7E2E4DE5" w14:textId="77777777" w:rsidR="00F1406E" w:rsidRDefault="00510E23">
      <w:pPr>
        <w:tabs>
          <w:tab w:val="left" w:pos="8640"/>
        </w:tabs>
        <w:ind w:left="1440" w:right="720"/>
        <w:jc w:val="center"/>
        <w:rPr>
          <w:rFonts w:ascii="Calibri" w:eastAsia="Calibri" w:hAnsi="Calibri" w:cs="Calibri"/>
          <w:b/>
          <w:color w:val="000000"/>
          <w:u w:val="single"/>
        </w:rPr>
      </w:pPr>
      <w:r>
        <w:rPr>
          <w:rFonts w:ascii="Calibri" w:eastAsia="Calibri" w:hAnsi="Calibri" w:cs="Calibri"/>
          <w:b/>
          <w:color w:val="000000"/>
          <w:u w:val="single"/>
        </w:rPr>
        <w:t>1.4.1 General Requirements and Definitions</w:t>
      </w:r>
    </w:p>
    <w:p w14:paraId="516F4FA3" w14:textId="77777777" w:rsidR="00F1406E" w:rsidRDefault="00F1406E">
      <w:pPr>
        <w:ind w:left="1440"/>
      </w:pPr>
    </w:p>
    <w:p w14:paraId="364F0D63" w14:textId="77777777" w:rsidR="00F1406E" w:rsidRDefault="00510E23">
      <w:pPr>
        <w:numPr>
          <w:ilvl w:val="3"/>
          <w:numId w:val="4"/>
        </w:numPr>
        <w:pBdr>
          <w:top w:val="nil"/>
          <w:left w:val="nil"/>
          <w:bottom w:val="nil"/>
          <w:right w:val="nil"/>
          <w:between w:val="nil"/>
        </w:pBdr>
        <w:ind w:left="1170" w:hanging="1170"/>
        <w:rPr>
          <w:rFonts w:ascii="Calibri" w:eastAsia="Calibri" w:hAnsi="Calibri" w:cs="Calibri"/>
          <w:color w:val="000000"/>
        </w:rPr>
      </w:pPr>
      <w:r>
        <w:rPr>
          <w:rFonts w:ascii="Calibri" w:eastAsia="Calibri" w:hAnsi="Calibri" w:cs="Calibri"/>
          <w:color w:val="000000"/>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11C15B65" w14:textId="77777777" w:rsidR="00F1406E" w:rsidRDefault="00F1406E">
      <w:pPr>
        <w:tabs>
          <w:tab w:val="left" w:pos="8640"/>
        </w:tabs>
        <w:ind w:right="720"/>
        <w:rPr>
          <w:rFonts w:ascii="Calibri" w:eastAsia="Calibri" w:hAnsi="Calibri" w:cs="Calibri"/>
          <w:color w:val="000000"/>
        </w:rPr>
      </w:pP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2D85E230" w14:textId="77777777">
        <w:tc>
          <w:tcPr>
            <w:tcW w:w="8856" w:type="dxa"/>
            <w:shd w:val="clear" w:color="auto" w:fill="FFFF99"/>
          </w:tcPr>
          <w:p w14:paraId="41DBEFA8" w14:textId="735AFA8E" w:rsidR="00F1406E" w:rsidRPr="008668A5" w:rsidRDefault="008668A5" w:rsidP="008668A5">
            <w:pPr>
              <w:pStyle w:val="ListParagraph"/>
              <w:numPr>
                <w:ilvl w:val="0"/>
                <w:numId w:val="13"/>
              </w:numPr>
              <w:pBdr>
                <w:top w:val="nil"/>
                <w:left w:val="nil"/>
                <w:bottom w:val="nil"/>
                <w:right w:val="nil"/>
                <w:between w:val="nil"/>
              </w:pBdr>
              <w:tabs>
                <w:tab w:val="left" w:pos="8640"/>
              </w:tabs>
              <w:ind w:left="360"/>
              <w:jc w:val="both"/>
              <w:rPr>
                <w:rFonts w:ascii="Calibri" w:eastAsia="Calibri" w:hAnsi="Calibri" w:cs="Calibri"/>
                <w:color w:val="000000"/>
              </w:rPr>
            </w:pPr>
            <w:r w:rsidRPr="008668A5">
              <w:rPr>
                <w:rFonts w:ascii="Calibri" w:eastAsia="Calibri" w:hAnsi="Calibri" w:cs="Calibri"/>
                <w:color w:val="000000"/>
              </w:rPr>
              <w:t xml:space="preserve">As your current vendor partner, DISA has an active contract with the State of Indiana to provide Employment Alcohol and Drug Testing Services.  </w:t>
            </w:r>
            <w:r w:rsidRPr="00DD2633">
              <w:rPr>
                <w:rFonts w:ascii="Calibri" w:eastAsia="Calibri" w:hAnsi="Calibri" w:cs="Calibri"/>
                <w:color w:val="000000"/>
              </w:rPr>
              <w:t>Additionally, we have reviewed the Sample Contract and at this point have nothing to add.</w:t>
            </w:r>
            <w:r w:rsidRPr="008668A5">
              <w:rPr>
                <w:rFonts w:ascii="Calibri" w:eastAsia="Calibri" w:hAnsi="Calibri" w:cs="Calibri"/>
                <w:color w:val="000000"/>
              </w:rPr>
              <w:t xml:space="preserve">   </w:t>
            </w:r>
          </w:p>
        </w:tc>
      </w:tr>
    </w:tbl>
    <w:p w14:paraId="04432355" w14:textId="77777777" w:rsidR="00F1406E" w:rsidRDefault="00F1406E">
      <w:pPr>
        <w:rPr>
          <w:rFonts w:ascii="Calibri" w:eastAsia="Calibri" w:hAnsi="Calibri" w:cs="Calibri"/>
          <w:color w:val="000000"/>
        </w:rPr>
      </w:pPr>
    </w:p>
    <w:p w14:paraId="1EAF29D4" w14:textId="77777777" w:rsidR="00F1406E" w:rsidRDefault="00510E23">
      <w:pPr>
        <w:numPr>
          <w:ilvl w:val="3"/>
          <w:numId w:val="4"/>
        </w:numPr>
        <w:pBdr>
          <w:top w:val="nil"/>
          <w:left w:val="nil"/>
          <w:bottom w:val="nil"/>
          <w:right w:val="nil"/>
          <w:between w:val="nil"/>
        </w:pBdr>
        <w:ind w:left="1170" w:hanging="1170"/>
        <w:rPr>
          <w:rFonts w:ascii="Calibri" w:eastAsia="Calibri" w:hAnsi="Calibri" w:cs="Calibri"/>
          <w:color w:val="000000"/>
        </w:rPr>
      </w:pPr>
      <w:r>
        <w:rPr>
          <w:rFonts w:ascii="Calibri" w:eastAsia="Calibri" w:hAnsi="Calibri" w:cs="Calibri"/>
          <w:color w:val="000000"/>
        </w:rPr>
        <w:t xml:space="preserve">Please confirm you have carefully reviewed all requirements listed in the Attachment </w:t>
      </w:r>
      <w:r>
        <w:rPr>
          <w:rFonts w:ascii="Calibri" w:eastAsia="Calibri" w:hAnsi="Calibri" w:cs="Calibri"/>
        </w:rPr>
        <w:t>L</w:t>
      </w:r>
      <w:r>
        <w:rPr>
          <w:rFonts w:ascii="Calibri" w:eastAsia="Calibri" w:hAnsi="Calibri" w:cs="Calibri"/>
          <w:color w:val="000000"/>
        </w:rPr>
        <w:t xml:space="preserve"> – Scope of Work and Attachment F1 – Minimum Requirements</w:t>
      </w:r>
      <w:r w:rsidRPr="006710A6">
        <w:rPr>
          <w:rFonts w:ascii="Calibri" w:eastAsia="Calibri" w:hAnsi="Calibri" w:cs="Calibri"/>
          <w:color w:val="000000"/>
        </w:rPr>
        <w:t>. Should your company have any exceptions, substitutions, or conditions for the State’s consideration, please list them below</w:t>
      </w:r>
      <w:r>
        <w:rPr>
          <w:rFonts w:ascii="Calibri" w:eastAsia="Calibri" w:hAnsi="Calibri" w:cs="Calibri"/>
          <w:color w:val="000000"/>
        </w:rPr>
        <w:t>. The State will not accept exceptions, substitutions, or conditions introduced after award, during contract finalization and implementation.</w:t>
      </w:r>
    </w:p>
    <w:p w14:paraId="40E47B77" w14:textId="77777777" w:rsidR="00F1406E" w:rsidRDefault="00F1406E">
      <w:pPr>
        <w:pBdr>
          <w:top w:val="nil"/>
          <w:left w:val="nil"/>
          <w:bottom w:val="nil"/>
          <w:right w:val="nil"/>
          <w:between w:val="nil"/>
        </w:pBdr>
        <w:tabs>
          <w:tab w:val="left" w:pos="8640"/>
        </w:tabs>
        <w:ind w:left="720" w:right="720"/>
        <w:rPr>
          <w:rFonts w:ascii="Calibri" w:eastAsia="Calibri" w:hAnsi="Calibri" w:cs="Calibri"/>
          <w:color w:val="000000"/>
        </w:rPr>
      </w:pPr>
    </w:p>
    <w:tbl>
      <w:tblPr>
        <w:tblStyle w:val="a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72F6F11" w14:textId="77777777">
        <w:tc>
          <w:tcPr>
            <w:tcW w:w="8856" w:type="dxa"/>
            <w:shd w:val="clear" w:color="auto" w:fill="FFFF99"/>
          </w:tcPr>
          <w:p w14:paraId="186148B8" w14:textId="00D48AC9" w:rsidR="00F1406E" w:rsidRPr="0088660A" w:rsidRDefault="0088660A" w:rsidP="0088660A">
            <w:pPr>
              <w:pStyle w:val="ListParagraph"/>
              <w:numPr>
                <w:ilvl w:val="0"/>
                <w:numId w:val="13"/>
              </w:numPr>
              <w:pBdr>
                <w:top w:val="nil"/>
                <w:left w:val="nil"/>
                <w:bottom w:val="nil"/>
                <w:right w:val="nil"/>
                <w:between w:val="nil"/>
              </w:pBdr>
              <w:tabs>
                <w:tab w:val="left" w:pos="8640"/>
              </w:tabs>
              <w:ind w:left="360"/>
              <w:jc w:val="both"/>
              <w:rPr>
                <w:rFonts w:ascii="Calibri" w:eastAsia="Calibri" w:hAnsi="Calibri" w:cs="Calibri"/>
              </w:rPr>
            </w:pPr>
            <w:r w:rsidRPr="0088660A">
              <w:rPr>
                <w:rFonts w:ascii="Calibri" w:eastAsia="Calibri" w:hAnsi="Calibri" w:cs="Calibri"/>
              </w:rPr>
              <w:t xml:space="preserve">DISA is currently providing the State of Indiana with employment alcohol and drug testing services.   We have been in partnership for several years.  Members of our team have been working with the State of Indiana for over 20 years when the initial partnership began with Midwest Toxicology and the Lebanon Indiana Service Center.   </w:t>
            </w:r>
          </w:p>
        </w:tc>
      </w:tr>
    </w:tbl>
    <w:p w14:paraId="21C4D02B" w14:textId="77777777" w:rsidR="00F1406E" w:rsidRDefault="00F1406E">
      <w:pPr>
        <w:tabs>
          <w:tab w:val="left" w:pos="8640"/>
        </w:tabs>
        <w:ind w:right="720"/>
        <w:rPr>
          <w:rFonts w:ascii="Calibri" w:eastAsia="Calibri" w:hAnsi="Calibri" w:cs="Calibri"/>
          <w:b/>
          <w:sz w:val="28"/>
          <w:szCs w:val="28"/>
        </w:rPr>
      </w:pPr>
    </w:p>
    <w:p w14:paraId="1672D82B" w14:textId="77777777" w:rsidR="00F1406E" w:rsidRDefault="00510E23">
      <w:pPr>
        <w:tabs>
          <w:tab w:val="left" w:pos="8640"/>
        </w:tabs>
        <w:ind w:left="720" w:right="720"/>
        <w:jc w:val="center"/>
        <w:rPr>
          <w:rFonts w:ascii="Calibri" w:eastAsia="Calibri" w:hAnsi="Calibri" w:cs="Calibri"/>
          <w:b/>
          <w:color w:val="000000"/>
          <w:u w:val="single"/>
        </w:rPr>
      </w:pPr>
      <w:bookmarkStart w:id="0" w:name="_heading=h.gjdgxs" w:colFirst="0" w:colLast="0"/>
      <w:bookmarkEnd w:id="0"/>
      <w:r>
        <w:rPr>
          <w:rFonts w:ascii="Calibri" w:eastAsia="Calibri" w:hAnsi="Calibri" w:cs="Calibri"/>
          <w:b/>
          <w:color w:val="000000"/>
          <w:u w:val="single"/>
        </w:rPr>
        <w:t>1.4.</w:t>
      </w:r>
      <w:r>
        <w:rPr>
          <w:rFonts w:ascii="Calibri" w:eastAsia="Calibri" w:hAnsi="Calibri" w:cs="Calibri"/>
          <w:b/>
          <w:u w:val="single"/>
        </w:rPr>
        <w:t>3 Federal Requirements and Test Types</w:t>
      </w:r>
    </w:p>
    <w:p w14:paraId="4EDB953B" w14:textId="77777777" w:rsidR="00F1406E" w:rsidRDefault="00F1406E">
      <w:pPr>
        <w:pBdr>
          <w:top w:val="nil"/>
          <w:left w:val="nil"/>
          <w:bottom w:val="nil"/>
          <w:right w:val="nil"/>
          <w:between w:val="nil"/>
        </w:pBdr>
        <w:tabs>
          <w:tab w:val="left" w:pos="8640"/>
        </w:tabs>
        <w:ind w:left="1440" w:right="720"/>
        <w:rPr>
          <w:rFonts w:ascii="Calibri" w:eastAsia="Calibri" w:hAnsi="Calibri" w:cs="Calibri"/>
          <w:b/>
          <w:color w:val="000000"/>
          <w:sz w:val="28"/>
          <w:szCs w:val="28"/>
          <w:u w:val="single"/>
        </w:rPr>
      </w:pPr>
    </w:p>
    <w:p w14:paraId="58F8C755" w14:textId="77777777" w:rsidR="00F1406E" w:rsidRDefault="00510E23">
      <w:pPr>
        <w:numPr>
          <w:ilvl w:val="3"/>
          <w:numId w:val="6"/>
        </w:numPr>
        <w:pBdr>
          <w:top w:val="nil"/>
          <w:left w:val="nil"/>
          <w:bottom w:val="nil"/>
          <w:right w:val="nil"/>
          <w:between w:val="nil"/>
        </w:pBdr>
        <w:tabs>
          <w:tab w:val="left" w:pos="8640"/>
        </w:tabs>
        <w:ind w:left="1170" w:right="720" w:hanging="1170"/>
        <w:rPr>
          <w:rFonts w:ascii="Calibri" w:eastAsia="Calibri" w:hAnsi="Calibri" w:cs="Calibri"/>
          <w:color w:val="000000"/>
        </w:rPr>
      </w:pPr>
      <w:r>
        <w:rPr>
          <w:rFonts w:ascii="Calibri" w:eastAsia="Calibri" w:hAnsi="Calibri" w:cs="Calibri"/>
        </w:rPr>
        <w:t xml:space="preserve">Please confirm your understanding of the Federally mandated rules for conducting drug and alcohol testing services as defined by 49 CFR Parts 40 and 382 and detailed in section 1.4.3.1 of the Attachment L – Scope of Work. Please detail how you will ensure compliance with these </w:t>
      </w:r>
      <w:proofErr w:type="gramStart"/>
      <w:r>
        <w:rPr>
          <w:rFonts w:ascii="Calibri" w:eastAsia="Calibri" w:hAnsi="Calibri" w:cs="Calibri"/>
        </w:rPr>
        <w:t>rules, and</w:t>
      </w:r>
      <w:proofErr w:type="gramEnd"/>
      <w:r>
        <w:rPr>
          <w:rFonts w:ascii="Calibri" w:eastAsia="Calibri" w:hAnsi="Calibri" w:cs="Calibri"/>
        </w:rPr>
        <w:t xml:space="preserve"> provide guidance to the State to ensure that it is in compliance with these rules, over the life of the contract.  </w:t>
      </w:r>
    </w:p>
    <w:p w14:paraId="5B03EBFB" w14:textId="77777777" w:rsidR="00F1406E" w:rsidRDefault="00F1406E">
      <w:pPr>
        <w:pBdr>
          <w:top w:val="nil"/>
          <w:left w:val="nil"/>
          <w:bottom w:val="nil"/>
          <w:right w:val="nil"/>
          <w:between w:val="nil"/>
        </w:pBdr>
        <w:tabs>
          <w:tab w:val="left" w:pos="1080"/>
          <w:tab w:val="left" w:pos="8640"/>
        </w:tabs>
        <w:ind w:left="660" w:right="720"/>
        <w:rPr>
          <w:rFonts w:ascii="Calibri" w:eastAsia="Calibri" w:hAnsi="Calibri" w:cs="Calibri"/>
          <w:color w:val="000000"/>
        </w:rPr>
      </w:pPr>
    </w:p>
    <w:tbl>
      <w:tblPr>
        <w:tblStyle w:val="a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2D7C495D" w14:textId="77777777">
        <w:tc>
          <w:tcPr>
            <w:tcW w:w="8856" w:type="dxa"/>
            <w:shd w:val="clear" w:color="auto" w:fill="FFFF99"/>
          </w:tcPr>
          <w:p w14:paraId="4080EFCC" w14:textId="772D2AC3" w:rsidR="00F1406E" w:rsidRPr="00137413" w:rsidRDefault="00137413" w:rsidP="00137413">
            <w:pPr>
              <w:pStyle w:val="ListParagraph"/>
              <w:numPr>
                <w:ilvl w:val="0"/>
                <w:numId w:val="13"/>
              </w:numPr>
              <w:ind w:left="360"/>
              <w:jc w:val="both"/>
              <w:rPr>
                <w:rFonts w:ascii="Calibri" w:eastAsia="Calibri" w:hAnsi="Calibri" w:cs="Calibri"/>
                <w:color w:val="000000"/>
              </w:rPr>
            </w:pPr>
            <w:r w:rsidRPr="00137413">
              <w:rPr>
                <w:rFonts w:ascii="Calibri" w:eastAsia="Calibri" w:hAnsi="Calibri" w:cs="Calibri"/>
                <w:color w:val="000000" w:themeColor="text1"/>
              </w:rPr>
              <w:t>Yes, DISA confirms our understanding of the Federally mandated rules for conducting drug and alcohol testing services.  As DOT oral fluid testing becomes a federally regulated methodology, DISA will be prepared to accommodate all accepted methodologies. DISA follows the procedures outlined in the Department of Transportation regulations 49 CFR (Part 40) for both DOT and non-DOT Drug Screening.  On a monthly basis, DISA conducts collection site audits to ensure that both DISA owned and operated service centers, as well as third-party collection sites, follow DOT guidelines.</w:t>
            </w:r>
          </w:p>
        </w:tc>
      </w:tr>
    </w:tbl>
    <w:p w14:paraId="14174FFA" w14:textId="77777777" w:rsidR="00F1406E" w:rsidRDefault="00F1406E">
      <w:pPr>
        <w:pBdr>
          <w:top w:val="nil"/>
          <w:left w:val="nil"/>
          <w:bottom w:val="nil"/>
          <w:right w:val="nil"/>
          <w:between w:val="nil"/>
        </w:pBdr>
        <w:tabs>
          <w:tab w:val="left" w:pos="8640"/>
        </w:tabs>
        <w:ind w:left="660" w:right="720"/>
        <w:rPr>
          <w:rFonts w:ascii="Calibri" w:eastAsia="Calibri" w:hAnsi="Calibri" w:cs="Calibri"/>
          <w:b/>
          <w:color w:val="000000"/>
          <w:sz w:val="28"/>
          <w:szCs w:val="28"/>
          <w:u w:val="single"/>
        </w:rPr>
      </w:pPr>
    </w:p>
    <w:p w14:paraId="5D63DF78" w14:textId="77777777" w:rsidR="00F1406E" w:rsidRDefault="00510E23">
      <w:pPr>
        <w:numPr>
          <w:ilvl w:val="3"/>
          <w:numId w:val="6"/>
        </w:numPr>
        <w:pBdr>
          <w:top w:val="nil"/>
          <w:left w:val="nil"/>
          <w:bottom w:val="nil"/>
          <w:right w:val="nil"/>
          <w:between w:val="nil"/>
        </w:pBdr>
        <w:tabs>
          <w:tab w:val="left" w:pos="8640"/>
        </w:tabs>
        <w:ind w:left="1170" w:right="720" w:hanging="1170"/>
        <w:rPr>
          <w:rFonts w:ascii="Calibri" w:eastAsia="Calibri" w:hAnsi="Calibri" w:cs="Calibri"/>
          <w:color w:val="000000"/>
        </w:rPr>
      </w:pPr>
      <w:r>
        <w:rPr>
          <w:rFonts w:ascii="Calibri" w:eastAsia="Calibri" w:hAnsi="Calibri" w:cs="Calibri"/>
        </w:rPr>
        <w:t xml:space="preserve">Please provide a list of all drug and alcohol test </w:t>
      </w:r>
      <w:proofErr w:type="gramStart"/>
      <w:r>
        <w:rPr>
          <w:rFonts w:ascii="Calibri" w:eastAsia="Calibri" w:hAnsi="Calibri" w:cs="Calibri"/>
        </w:rPr>
        <w:t>types</w:t>
      </w:r>
      <w:proofErr w:type="gramEnd"/>
      <w:r>
        <w:rPr>
          <w:rFonts w:ascii="Calibri" w:eastAsia="Calibri" w:hAnsi="Calibri" w:cs="Calibri"/>
        </w:rPr>
        <w:t xml:space="preserve"> your company currently provides, including the methods of collection and the substances that are targeted. If you do not </w:t>
      </w:r>
      <w:r>
        <w:rPr>
          <w:rFonts w:ascii="Calibri" w:eastAsia="Calibri" w:hAnsi="Calibri" w:cs="Calibri"/>
        </w:rPr>
        <w:lastRenderedPageBreak/>
        <w:t xml:space="preserve">currently provide oral fluid testing, please provide a plan detailing how you will incorporate this form of testing within one year of contract execution. </w:t>
      </w:r>
    </w:p>
    <w:p w14:paraId="5B80DA88" w14:textId="77777777" w:rsidR="00F1406E" w:rsidRDefault="00F1406E">
      <w:pPr>
        <w:ind w:left="1086"/>
      </w:pPr>
    </w:p>
    <w:tbl>
      <w:tblPr>
        <w:tblStyle w:val="a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034D03F8" w14:textId="77777777">
        <w:tc>
          <w:tcPr>
            <w:tcW w:w="8856" w:type="dxa"/>
            <w:shd w:val="clear" w:color="auto" w:fill="FFFF99"/>
          </w:tcPr>
          <w:p w14:paraId="63D680EB" w14:textId="77777777" w:rsidR="00491F6C" w:rsidRDefault="00491F6C" w:rsidP="00491F6C">
            <w:pPr>
              <w:pStyle w:val="ListParagraph"/>
              <w:numPr>
                <w:ilvl w:val="0"/>
                <w:numId w:val="14"/>
              </w:numPr>
              <w:ind w:left="360"/>
              <w:jc w:val="both"/>
              <w:rPr>
                <w:rFonts w:ascii="Calibri" w:eastAsia="Calibri" w:hAnsi="Calibri" w:cs="Calibri"/>
                <w:bCs/>
              </w:rPr>
            </w:pPr>
            <w:r w:rsidRPr="00B656B6">
              <w:rPr>
                <w:rFonts w:ascii="Calibri" w:eastAsia="Calibri" w:hAnsi="Calibri" w:cs="Calibri"/>
                <w:bCs/>
              </w:rPr>
              <w:t xml:space="preserve">DISA’s drug and alcohol testing services are comprehensive and include complete Chain of Custody management and an understanding of the client’s specific needs related to data reporting and billing. </w:t>
            </w:r>
          </w:p>
          <w:p w14:paraId="371C9A0D" w14:textId="77777777" w:rsidR="00491F6C" w:rsidRDefault="00491F6C" w:rsidP="00491F6C">
            <w:pPr>
              <w:pStyle w:val="ListParagraph"/>
              <w:ind w:left="360"/>
              <w:jc w:val="both"/>
              <w:rPr>
                <w:rFonts w:ascii="Calibri" w:eastAsia="Calibri" w:hAnsi="Calibri" w:cs="Calibri"/>
                <w:bCs/>
              </w:rPr>
            </w:pPr>
          </w:p>
          <w:p w14:paraId="5F4EC707" w14:textId="77777777" w:rsidR="00491F6C" w:rsidRDefault="00491F6C" w:rsidP="00491F6C">
            <w:pPr>
              <w:pStyle w:val="ListParagraph"/>
              <w:numPr>
                <w:ilvl w:val="0"/>
                <w:numId w:val="14"/>
              </w:numPr>
              <w:ind w:left="360"/>
              <w:jc w:val="both"/>
              <w:rPr>
                <w:rFonts w:ascii="Calibri" w:eastAsia="Calibri" w:hAnsi="Calibri" w:cs="Calibri"/>
                <w:bCs/>
              </w:rPr>
            </w:pPr>
            <w:r w:rsidRPr="00B656B6">
              <w:rPr>
                <w:rFonts w:ascii="Calibri" w:eastAsia="Calibri" w:hAnsi="Calibri" w:cs="Calibri"/>
                <w:bCs/>
              </w:rPr>
              <w:t>The entire program is managed through our proprietary platform, enabling complete program management, including onboarding, random selection, status updates, and previous employer checks. Clients can access and track performance on a real-time basis.</w:t>
            </w:r>
          </w:p>
          <w:p w14:paraId="6C363D5E" w14:textId="77777777" w:rsidR="00491F6C" w:rsidRPr="005500CD" w:rsidRDefault="00491F6C" w:rsidP="00491F6C">
            <w:pPr>
              <w:pStyle w:val="ListParagraph"/>
              <w:rPr>
                <w:rFonts w:ascii="Calibri" w:eastAsia="Calibri" w:hAnsi="Calibri" w:cs="Calibri"/>
                <w:bCs/>
              </w:rPr>
            </w:pPr>
          </w:p>
          <w:p w14:paraId="77DD3994" w14:textId="77777777" w:rsidR="00491F6C" w:rsidRPr="005500CD" w:rsidRDefault="00491F6C" w:rsidP="00491F6C">
            <w:pPr>
              <w:pStyle w:val="ListParagraph"/>
              <w:numPr>
                <w:ilvl w:val="0"/>
                <w:numId w:val="14"/>
              </w:numPr>
              <w:ind w:left="360"/>
              <w:jc w:val="both"/>
              <w:rPr>
                <w:rFonts w:ascii="Calibri" w:eastAsia="Calibri" w:hAnsi="Calibri" w:cs="Calibri"/>
                <w:bCs/>
              </w:rPr>
            </w:pPr>
            <w:r w:rsidRPr="005500CD">
              <w:rPr>
                <w:rFonts w:ascii="Calibri" w:eastAsia="Calibri" w:hAnsi="Calibri" w:cs="Calibri"/>
                <w:bCs/>
              </w:rPr>
              <w:t>DISA’s Drug and Alcohol testing program services include:</w:t>
            </w:r>
          </w:p>
          <w:p w14:paraId="7CF6DB79"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Urine, hair, and alternative (instant/saliva) testing - all panels</w:t>
            </w:r>
          </w:p>
          <w:p w14:paraId="254EA2C6"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Breath alcohol testing</w:t>
            </w:r>
          </w:p>
          <w:p w14:paraId="54C75C79"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Expansive Collection Site Network and Provider Management</w:t>
            </w:r>
          </w:p>
          <w:p w14:paraId="7F335FED"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In-house Medical Review Officer</w:t>
            </w:r>
          </w:p>
          <w:p w14:paraId="70F3FC5C"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SAMHSA Certified Laboratories and expert laboratory analysis</w:t>
            </w:r>
          </w:p>
          <w:p w14:paraId="5B25399A"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24/7 Post-Accident Testing Assistance</w:t>
            </w:r>
          </w:p>
          <w:p w14:paraId="3E1F9D3D"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Mobile On-site collection</w:t>
            </w:r>
          </w:p>
          <w:p w14:paraId="5DE01443"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Random pool selection and management</w:t>
            </w:r>
          </w:p>
          <w:p w14:paraId="787625C7"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Multi-lingual Medical Review Officer (MRO) services</w:t>
            </w:r>
          </w:p>
          <w:p w14:paraId="67944285"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Compliance &amp; audit assistance</w:t>
            </w:r>
          </w:p>
          <w:p w14:paraId="3DC8D2A4"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Detailed Statistical Data Reporting</w:t>
            </w:r>
          </w:p>
          <w:p w14:paraId="5C45ADC0" w14:textId="77777777" w:rsidR="00491F6C" w:rsidRPr="005500CD" w:rsidRDefault="00491F6C" w:rsidP="00491F6C">
            <w:pPr>
              <w:pStyle w:val="ListParagraph"/>
              <w:numPr>
                <w:ilvl w:val="0"/>
                <w:numId w:val="15"/>
              </w:numPr>
              <w:rPr>
                <w:rFonts w:ascii="Calibri" w:eastAsia="Calibri" w:hAnsi="Calibri" w:cs="Calibri"/>
                <w:bCs/>
              </w:rPr>
            </w:pPr>
            <w:r w:rsidRPr="005500CD">
              <w:rPr>
                <w:rFonts w:ascii="Calibri" w:eastAsia="Calibri" w:hAnsi="Calibri" w:cs="Calibri"/>
                <w:bCs/>
              </w:rPr>
              <w:t>E-Reg Capabilities (electronic COC form)</w:t>
            </w:r>
          </w:p>
          <w:p w14:paraId="78278639" w14:textId="77777777" w:rsidR="00491F6C" w:rsidRPr="00B656B6" w:rsidRDefault="00491F6C" w:rsidP="00491F6C">
            <w:pPr>
              <w:rPr>
                <w:rFonts w:ascii="Calibri" w:eastAsia="Calibri" w:hAnsi="Calibri" w:cs="Calibri"/>
                <w:bCs/>
              </w:rPr>
            </w:pPr>
          </w:p>
          <w:p w14:paraId="1F5532FE" w14:textId="77777777" w:rsidR="00491F6C" w:rsidRPr="005500CD" w:rsidRDefault="00491F6C" w:rsidP="00491F6C">
            <w:pPr>
              <w:pStyle w:val="ListParagraph"/>
              <w:numPr>
                <w:ilvl w:val="0"/>
                <w:numId w:val="16"/>
              </w:numPr>
              <w:ind w:left="360"/>
              <w:rPr>
                <w:rFonts w:ascii="Calibri" w:eastAsia="Calibri" w:hAnsi="Calibri" w:cs="Calibri"/>
                <w:bCs/>
              </w:rPr>
            </w:pPr>
            <w:r w:rsidRPr="005500CD">
              <w:rPr>
                <w:rFonts w:ascii="Calibri" w:eastAsia="Calibri" w:hAnsi="Calibri" w:cs="Calibri"/>
                <w:bCs/>
              </w:rPr>
              <w:t>We have provided a list of specimen types as well as testing reasons below:</w:t>
            </w:r>
          </w:p>
          <w:p w14:paraId="2291FE89"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Specimen Types:</w:t>
            </w:r>
          </w:p>
          <w:p w14:paraId="55DE9374"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Urine</w:t>
            </w:r>
          </w:p>
          <w:p w14:paraId="56CBA022"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Blood</w:t>
            </w:r>
          </w:p>
          <w:p w14:paraId="5CCB0DC5"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Breath</w:t>
            </w:r>
          </w:p>
          <w:p w14:paraId="74DC1B1A"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Hair</w:t>
            </w:r>
          </w:p>
          <w:p w14:paraId="3B089ACC"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Oral Fluids</w:t>
            </w:r>
          </w:p>
          <w:p w14:paraId="542762BE" w14:textId="77777777" w:rsidR="00491F6C" w:rsidRPr="00B656B6" w:rsidRDefault="00491F6C" w:rsidP="00491F6C">
            <w:pPr>
              <w:ind w:left="360"/>
              <w:rPr>
                <w:rFonts w:ascii="Calibri" w:eastAsia="Calibri" w:hAnsi="Calibri" w:cs="Calibri"/>
                <w:bCs/>
              </w:rPr>
            </w:pPr>
          </w:p>
          <w:p w14:paraId="0603FCAD"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 xml:space="preserve">DOT Testing Reasons: </w:t>
            </w:r>
          </w:p>
          <w:p w14:paraId="620130AB"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Post Accident</w:t>
            </w:r>
          </w:p>
          <w:p w14:paraId="62B4F652"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Pre-Employment/Pre-Access</w:t>
            </w:r>
          </w:p>
          <w:p w14:paraId="535A9EB3"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Post Accident Fatal</w:t>
            </w:r>
          </w:p>
          <w:p w14:paraId="56871CFB"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Reasonable Suspicion/Cause</w:t>
            </w:r>
          </w:p>
          <w:p w14:paraId="186FAEDD"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Random</w:t>
            </w:r>
          </w:p>
          <w:p w14:paraId="0F941A6C"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Return to Duty</w:t>
            </w:r>
          </w:p>
          <w:p w14:paraId="3FC6554F"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DOT Follow-Up</w:t>
            </w:r>
          </w:p>
          <w:p w14:paraId="36C39AC1" w14:textId="77777777" w:rsidR="00491F6C" w:rsidRPr="00B656B6" w:rsidRDefault="00491F6C" w:rsidP="00491F6C">
            <w:pPr>
              <w:ind w:left="360"/>
              <w:rPr>
                <w:rFonts w:ascii="Calibri" w:eastAsia="Calibri" w:hAnsi="Calibri" w:cs="Calibri"/>
                <w:bCs/>
              </w:rPr>
            </w:pPr>
          </w:p>
          <w:p w14:paraId="0914BCE7"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Non-DOT Testing Reasons:</w:t>
            </w:r>
          </w:p>
          <w:p w14:paraId="7B9F94C6"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Other</w:t>
            </w:r>
          </w:p>
          <w:p w14:paraId="341B6C3D"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Post Accident</w:t>
            </w:r>
          </w:p>
          <w:p w14:paraId="1B1420D3"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Pre-Employment/Pre-Access</w:t>
            </w:r>
          </w:p>
          <w:p w14:paraId="6E3C0F1F"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Post Accident Fatal</w:t>
            </w:r>
          </w:p>
          <w:p w14:paraId="111D1B9D"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Non-DOT Follow-Up</w:t>
            </w:r>
          </w:p>
          <w:p w14:paraId="24B9198C"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Periodic Testing</w:t>
            </w:r>
          </w:p>
          <w:p w14:paraId="6C15DC95"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Reasonable Suspicion/Cause</w:t>
            </w:r>
          </w:p>
          <w:p w14:paraId="1DBC4055"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Random</w:t>
            </w:r>
          </w:p>
          <w:p w14:paraId="59FCCEA0"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Return to Duty</w:t>
            </w:r>
          </w:p>
          <w:p w14:paraId="528FB07B"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EAP Unannounced Test</w:t>
            </w:r>
          </w:p>
          <w:p w14:paraId="6D724F26" w14:textId="77777777" w:rsidR="00491F6C" w:rsidRPr="00B656B6" w:rsidRDefault="00491F6C" w:rsidP="00491F6C">
            <w:pPr>
              <w:ind w:left="360"/>
              <w:rPr>
                <w:rFonts w:ascii="Calibri" w:eastAsia="Calibri" w:hAnsi="Calibri" w:cs="Calibri"/>
                <w:bCs/>
              </w:rPr>
            </w:pPr>
            <w:r w:rsidRPr="00B656B6">
              <w:rPr>
                <w:rFonts w:ascii="Calibri" w:eastAsia="Calibri" w:hAnsi="Calibri" w:cs="Calibri"/>
                <w:bCs/>
              </w:rPr>
              <w:t>Random 2 Component</w:t>
            </w:r>
          </w:p>
          <w:p w14:paraId="5553574B" w14:textId="77777777" w:rsidR="00491F6C" w:rsidRDefault="00491F6C" w:rsidP="00491F6C">
            <w:pPr>
              <w:ind w:left="360"/>
              <w:rPr>
                <w:rFonts w:ascii="Calibri" w:eastAsia="Calibri" w:hAnsi="Calibri" w:cs="Calibri"/>
                <w:bCs/>
              </w:rPr>
            </w:pPr>
            <w:r w:rsidRPr="00B656B6">
              <w:rPr>
                <w:rFonts w:ascii="Calibri" w:eastAsia="Calibri" w:hAnsi="Calibri" w:cs="Calibri"/>
                <w:bCs/>
              </w:rPr>
              <w:t>Unit Sweep</w:t>
            </w:r>
          </w:p>
          <w:p w14:paraId="7948C710" w14:textId="77777777" w:rsidR="00491F6C" w:rsidRDefault="00491F6C" w:rsidP="00491F6C">
            <w:pPr>
              <w:ind w:left="360"/>
              <w:rPr>
                <w:rFonts w:ascii="Calibri" w:eastAsia="Calibri" w:hAnsi="Calibri" w:cs="Calibri"/>
                <w:bCs/>
              </w:rPr>
            </w:pPr>
          </w:p>
          <w:p w14:paraId="7809A373" w14:textId="77777777" w:rsidR="00491F6C" w:rsidRPr="005500CD" w:rsidRDefault="00491F6C" w:rsidP="00491F6C">
            <w:pPr>
              <w:pStyle w:val="ListParagraph"/>
              <w:numPr>
                <w:ilvl w:val="0"/>
                <w:numId w:val="16"/>
              </w:numPr>
              <w:ind w:left="360"/>
              <w:jc w:val="both"/>
              <w:rPr>
                <w:rFonts w:ascii="Calibri" w:eastAsia="Calibri" w:hAnsi="Calibri" w:cs="Calibri"/>
                <w:bCs/>
              </w:rPr>
            </w:pPr>
            <w:r w:rsidRPr="00DC602E">
              <w:rPr>
                <w:rFonts w:ascii="Calibri" w:eastAsia="Calibri" w:hAnsi="Calibri" w:cs="Calibri"/>
                <w:bCs/>
              </w:rPr>
              <w:t>As listed within Attachment L – 1.4.3.2 - DISA currently</w:t>
            </w:r>
            <w:r>
              <w:rPr>
                <w:rFonts w:ascii="Calibri" w:eastAsia="Calibri" w:hAnsi="Calibri" w:cs="Calibri"/>
                <w:bCs/>
              </w:rPr>
              <w:t xml:space="preserve"> provides the following testing types for the State of Indiana:</w:t>
            </w:r>
          </w:p>
          <w:p w14:paraId="24D06FAF" w14:textId="77777777" w:rsidR="00491F6C" w:rsidRDefault="00491F6C" w:rsidP="00491F6C">
            <w:pPr>
              <w:pStyle w:val="ListParagraph"/>
              <w:numPr>
                <w:ilvl w:val="1"/>
                <w:numId w:val="17"/>
              </w:numPr>
              <w:ind w:left="720"/>
              <w:rPr>
                <w:rFonts w:ascii="Calibri" w:eastAsia="Calibri" w:hAnsi="Calibri" w:cs="Calibri"/>
                <w:bCs/>
              </w:rPr>
            </w:pPr>
            <w:r w:rsidRPr="00853D58">
              <w:rPr>
                <w:rFonts w:ascii="Calibri" w:eastAsia="Calibri" w:hAnsi="Calibri" w:cs="Calibri"/>
                <w:bCs/>
              </w:rPr>
              <w:t>Breath Alcohol Tests</w:t>
            </w:r>
          </w:p>
          <w:p w14:paraId="6B595E9E" w14:textId="77777777" w:rsidR="00491F6C" w:rsidRDefault="00491F6C" w:rsidP="00491F6C">
            <w:pPr>
              <w:pStyle w:val="ListParagraph"/>
              <w:numPr>
                <w:ilvl w:val="1"/>
                <w:numId w:val="17"/>
              </w:numPr>
              <w:ind w:left="720"/>
              <w:rPr>
                <w:rFonts w:ascii="Calibri" w:eastAsia="Calibri" w:hAnsi="Calibri" w:cs="Calibri"/>
                <w:bCs/>
              </w:rPr>
            </w:pPr>
            <w:r w:rsidRPr="00853D58">
              <w:rPr>
                <w:rFonts w:ascii="Calibri" w:eastAsia="Calibri" w:hAnsi="Calibri" w:cs="Calibri"/>
                <w:bCs/>
              </w:rPr>
              <w:t>5-Panel Urine + Extended Opioids Test</w:t>
            </w:r>
          </w:p>
          <w:p w14:paraId="5E8FCFA1" w14:textId="77777777" w:rsidR="00491F6C" w:rsidRDefault="00491F6C" w:rsidP="00491F6C">
            <w:pPr>
              <w:pStyle w:val="ListParagraph"/>
              <w:numPr>
                <w:ilvl w:val="1"/>
                <w:numId w:val="17"/>
              </w:numPr>
              <w:ind w:left="720"/>
              <w:rPr>
                <w:rFonts w:ascii="Calibri" w:eastAsia="Calibri" w:hAnsi="Calibri" w:cs="Calibri"/>
                <w:bCs/>
              </w:rPr>
            </w:pPr>
            <w:r w:rsidRPr="00853D58">
              <w:rPr>
                <w:rFonts w:ascii="Calibri" w:eastAsia="Calibri" w:hAnsi="Calibri" w:cs="Calibri"/>
                <w:bCs/>
              </w:rPr>
              <w:t>10-Panel Urine Tests + Extended Opioids</w:t>
            </w:r>
          </w:p>
          <w:p w14:paraId="4E1D339F" w14:textId="77777777" w:rsidR="00491F6C" w:rsidRPr="00853D58" w:rsidRDefault="00491F6C" w:rsidP="00491F6C">
            <w:pPr>
              <w:pStyle w:val="ListParagraph"/>
              <w:numPr>
                <w:ilvl w:val="1"/>
                <w:numId w:val="17"/>
              </w:numPr>
              <w:ind w:left="720"/>
              <w:rPr>
                <w:rFonts w:ascii="Calibri" w:eastAsia="Calibri" w:hAnsi="Calibri" w:cs="Calibri"/>
                <w:bCs/>
              </w:rPr>
            </w:pPr>
            <w:r w:rsidRPr="00853D58">
              <w:rPr>
                <w:rFonts w:ascii="Calibri" w:eastAsia="Calibri" w:hAnsi="Calibri" w:cs="Calibri"/>
                <w:bCs/>
              </w:rPr>
              <w:t>Full Anabolic Steroid Tests</w:t>
            </w:r>
          </w:p>
          <w:p w14:paraId="51523653" w14:textId="77777777" w:rsidR="00491F6C" w:rsidRDefault="00491F6C" w:rsidP="00491F6C">
            <w:pPr>
              <w:rPr>
                <w:rFonts w:ascii="Calibri" w:eastAsia="Calibri" w:hAnsi="Calibri" w:cs="Calibri"/>
                <w:bCs/>
              </w:rPr>
            </w:pPr>
          </w:p>
          <w:p w14:paraId="794C685F" w14:textId="59FAE6A4" w:rsidR="00F1406E" w:rsidRDefault="00491F6C" w:rsidP="00563867">
            <w:pPr>
              <w:ind w:left="360"/>
              <w:jc w:val="both"/>
              <w:rPr>
                <w:rFonts w:ascii="Calibri" w:eastAsia="Calibri" w:hAnsi="Calibri" w:cs="Calibri"/>
                <w:b/>
              </w:rPr>
            </w:pPr>
            <w:r w:rsidRPr="202FB5C8">
              <w:rPr>
                <w:rFonts w:ascii="Calibri" w:eastAsia="Calibri" w:hAnsi="Calibri" w:cs="Calibri"/>
              </w:rPr>
              <w:t>We can easily add 5-Panel Oral Tests + Extended Opioids and 10-Panel Oral + Extended Opioids to your program through online registration in DISA</w:t>
            </w:r>
            <w:r>
              <w:rPr>
                <w:rFonts w:ascii="Calibri" w:eastAsia="Calibri" w:hAnsi="Calibri" w:cs="Calibri"/>
              </w:rPr>
              <w:t>’s</w:t>
            </w:r>
            <w:r w:rsidRPr="202FB5C8">
              <w:rPr>
                <w:rFonts w:ascii="Calibri" w:eastAsia="Calibri" w:hAnsi="Calibri" w:cs="Calibri"/>
              </w:rPr>
              <w:t xml:space="preserve"> portal.</w:t>
            </w:r>
          </w:p>
        </w:tc>
      </w:tr>
    </w:tbl>
    <w:p w14:paraId="3C9DF385" w14:textId="77777777" w:rsidR="00F1406E" w:rsidRDefault="00F1406E">
      <w:pPr>
        <w:ind w:left="1086"/>
        <w:rPr>
          <w:rFonts w:ascii="Calibri" w:eastAsia="Calibri" w:hAnsi="Calibri" w:cs="Calibri"/>
        </w:rPr>
      </w:pPr>
    </w:p>
    <w:p w14:paraId="12941887" w14:textId="77777777" w:rsidR="00F1406E" w:rsidRDefault="00510E23">
      <w:pPr>
        <w:numPr>
          <w:ilvl w:val="3"/>
          <w:numId w:val="6"/>
        </w:numPr>
        <w:pBdr>
          <w:top w:val="nil"/>
          <w:left w:val="nil"/>
          <w:bottom w:val="nil"/>
          <w:right w:val="nil"/>
          <w:between w:val="nil"/>
        </w:pBdr>
        <w:tabs>
          <w:tab w:val="left" w:pos="8640"/>
        </w:tabs>
        <w:ind w:left="1170" w:right="720" w:hanging="1170"/>
        <w:rPr>
          <w:rFonts w:ascii="Calibri" w:eastAsia="Calibri" w:hAnsi="Calibri" w:cs="Calibri"/>
        </w:rPr>
      </w:pPr>
      <w:r>
        <w:rPr>
          <w:rFonts w:ascii="Calibri" w:eastAsia="Calibri" w:hAnsi="Calibri" w:cs="Calibri"/>
        </w:rPr>
        <w:t>Please describe your company’s procedures regarding planning and conducting random drug tests.</w:t>
      </w:r>
    </w:p>
    <w:p w14:paraId="567DAA0A" w14:textId="77777777" w:rsidR="00F1406E" w:rsidRDefault="00F1406E">
      <w:pPr>
        <w:tabs>
          <w:tab w:val="left" w:pos="1080"/>
          <w:tab w:val="left" w:pos="8640"/>
        </w:tabs>
        <w:ind w:left="660" w:right="720"/>
        <w:rPr>
          <w:rFonts w:ascii="Calibri" w:eastAsia="Calibri" w:hAnsi="Calibri" w:cs="Calibri"/>
        </w:rPr>
      </w:pPr>
    </w:p>
    <w:tbl>
      <w:tblPr>
        <w:tblStyle w:val="a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794ED2A" w14:textId="77777777">
        <w:tc>
          <w:tcPr>
            <w:tcW w:w="8856" w:type="dxa"/>
            <w:shd w:val="clear" w:color="auto" w:fill="FFFF99"/>
          </w:tcPr>
          <w:p w14:paraId="4519A21D" w14:textId="77777777" w:rsidR="00C171FD" w:rsidRDefault="00C171FD" w:rsidP="00C171FD">
            <w:pPr>
              <w:pStyle w:val="ListParagraph"/>
              <w:numPr>
                <w:ilvl w:val="0"/>
                <w:numId w:val="16"/>
              </w:numPr>
              <w:ind w:left="360"/>
              <w:jc w:val="both"/>
              <w:rPr>
                <w:rFonts w:ascii="Calibri" w:eastAsia="Calibri" w:hAnsi="Calibri" w:cs="Calibri"/>
              </w:rPr>
            </w:pPr>
            <w:r w:rsidRPr="00C26DEA">
              <w:rPr>
                <w:rFonts w:ascii="Calibri" w:eastAsia="Calibri" w:hAnsi="Calibri" w:cs="Calibri"/>
              </w:rPr>
              <w:t>Random pool management is an automated process handled through DISA’s platform. Typically, random lists are produced from the client’s active employee rosters, which are downloaded into our platform during the account implementation process. Random lists can be generated monthly, quarterly, or according to individual company policy protocol.  Each selection is generated using an independent, documented, and verifiable algorithm. System users with access to the random selection list will receive an email notification when new selections have been generated and are available in our system.</w:t>
            </w:r>
          </w:p>
          <w:p w14:paraId="036D03FC" w14:textId="77777777" w:rsidR="00C171FD" w:rsidRDefault="00C171FD" w:rsidP="00C171FD">
            <w:pPr>
              <w:pStyle w:val="ListParagraph"/>
              <w:ind w:left="360"/>
              <w:jc w:val="both"/>
              <w:rPr>
                <w:rFonts w:ascii="Calibri" w:eastAsia="Calibri" w:hAnsi="Calibri" w:cs="Calibri"/>
              </w:rPr>
            </w:pPr>
          </w:p>
          <w:p w14:paraId="083E9F09" w14:textId="77777777" w:rsidR="00C171FD" w:rsidRDefault="00C171FD" w:rsidP="00C171FD">
            <w:pPr>
              <w:pStyle w:val="ListParagraph"/>
              <w:numPr>
                <w:ilvl w:val="0"/>
                <w:numId w:val="16"/>
              </w:numPr>
              <w:ind w:left="360"/>
              <w:jc w:val="both"/>
              <w:rPr>
                <w:rFonts w:ascii="Calibri" w:eastAsia="Calibri" w:hAnsi="Calibri" w:cs="Calibri"/>
              </w:rPr>
            </w:pPr>
            <w:r w:rsidRPr="00190025">
              <w:rPr>
                <w:rFonts w:ascii="Calibri" w:eastAsia="Calibri" w:hAnsi="Calibri" w:cs="Calibri"/>
              </w:rPr>
              <w:t xml:space="preserve">Our process for random test scheduling leverages our system technology to make the process highly efficient. After random selections, the system will send out an initial email notification. Users can click the link in that email to log in to the DISA system and view their selections.  </w:t>
            </w:r>
          </w:p>
          <w:p w14:paraId="6567D07E" w14:textId="77777777" w:rsidR="00C171FD" w:rsidRPr="00190025" w:rsidRDefault="00C171FD" w:rsidP="00C171FD">
            <w:pPr>
              <w:pStyle w:val="ListParagraph"/>
              <w:rPr>
                <w:rFonts w:ascii="Calibri" w:eastAsia="Calibri" w:hAnsi="Calibri" w:cs="Calibri"/>
              </w:rPr>
            </w:pPr>
          </w:p>
          <w:p w14:paraId="5AB662C4" w14:textId="77777777" w:rsidR="00C171FD" w:rsidRDefault="00C171FD" w:rsidP="00C171FD">
            <w:pPr>
              <w:pStyle w:val="ListParagraph"/>
              <w:numPr>
                <w:ilvl w:val="0"/>
                <w:numId w:val="16"/>
              </w:numPr>
              <w:ind w:left="360"/>
              <w:contextualSpacing w:val="0"/>
              <w:jc w:val="both"/>
              <w:rPr>
                <w:rFonts w:ascii="Calibri" w:eastAsia="Calibri" w:hAnsi="Calibri" w:cs="Calibri"/>
              </w:rPr>
            </w:pPr>
            <w:r w:rsidRPr="3288D3FB">
              <w:rPr>
                <w:rFonts w:ascii="Calibri" w:eastAsia="Calibri" w:hAnsi="Calibri" w:cs="Calibri"/>
              </w:rPr>
              <w:t xml:space="preserve">The user will access Quest ESP to create a </w:t>
            </w:r>
            <w:proofErr w:type="spellStart"/>
            <w:r w:rsidRPr="3288D3FB">
              <w:rPr>
                <w:rFonts w:ascii="Calibri" w:eastAsia="Calibri" w:hAnsi="Calibri" w:cs="Calibri"/>
              </w:rPr>
              <w:t>QPassport</w:t>
            </w:r>
            <w:proofErr w:type="spellEnd"/>
            <w:r w:rsidRPr="3288D3FB">
              <w:rPr>
                <w:rFonts w:ascii="Calibri" w:eastAsia="Calibri" w:hAnsi="Calibri" w:cs="Calibri"/>
              </w:rPr>
              <w:t xml:space="preserve"> for anyone needing to report to a collection site for a Random drug test. This process is not necessary when collections are conducted by the mobile unit. </w:t>
            </w:r>
          </w:p>
          <w:p w14:paraId="2C9F94BF" w14:textId="77777777" w:rsidR="00C171FD" w:rsidRPr="00C171FD" w:rsidRDefault="00C171FD" w:rsidP="00C171FD">
            <w:pPr>
              <w:pStyle w:val="ListParagraph"/>
              <w:rPr>
                <w:rFonts w:ascii="Calibri" w:eastAsia="Calibri" w:hAnsi="Calibri" w:cs="Calibri"/>
              </w:rPr>
            </w:pPr>
          </w:p>
          <w:p w14:paraId="2DF127E9" w14:textId="3AE9A45C" w:rsidR="00F1406E" w:rsidRPr="00C171FD" w:rsidRDefault="00C171FD" w:rsidP="00C171FD">
            <w:pPr>
              <w:pStyle w:val="ListParagraph"/>
              <w:numPr>
                <w:ilvl w:val="0"/>
                <w:numId w:val="16"/>
              </w:numPr>
              <w:ind w:left="360"/>
              <w:contextualSpacing w:val="0"/>
              <w:jc w:val="both"/>
              <w:rPr>
                <w:rFonts w:ascii="Calibri" w:eastAsia="Calibri" w:hAnsi="Calibri" w:cs="Calibri"/>
              </w:rPr>
            </w:pPr>
            <w:r w:rsidRPr="00C171FD">
              <w:rPr>
                <w:rFonts w:ascii="Calibri" w:eastAsia="Calibri" w:hAnsi="Calibri" w:cs="Calibri"/>
              </w:rPr>
              <w:t>Once the testing is complete, the clinic will ship the sample to the laboratory and send any Alcohol Testing Form to DISA. After testing, the laboratory will send the result and documentation to our MRO electronically. Our MRO will complete their review and transmit the results electronically to DISA. Upon receipt, DISA will process the results automatically or route them to our test result processing team. When specimens are collected at a collection site and the results reported in DISA, our platform will automatically remove the random from the open random list.  For the Tests collected by the Mobile Unit, those tests results will be tracked manually to make sure the necessary numbers are met for DOT compliance.</w:t>
            </w:r>
          </w:p>
        </w:tc>
      </w:tr>
    </w:tbl>
    <w:p w14:paraId="475B1DBA" w14:textId="77777777" w:rsidR="00F1406E" w:rsidRDefault="00F1406E">
      <w:pPr>
        <w:widowControl/>
        <w:tabs>
          <w:tab w:val="left" w:pos="3735"/>
        </w:tabs>
        <w:spacing w:after="200" w:line="276" w:lineRule="auto"/>
        <w:rPr>
          <w:rFonts w:ascii="Calibri" w:eastAsia="Calibri" w:hAnsi="Calibri" w:cs="Calibri"/>
          <w:b/>
          <w:sz w:val="28"/>
          <w:szCs w:val="28"/>
          <w:u w:val="single"/>
        </w:rPr>
      </w:pPr>
    </w:p>
    <w:p w14:paraId="0D904EA0" w14:textId="77777777" w:rsidR="00F1406E" w:rsidRDefault="00510E23">
      <w:pPr>
        <w:widowControl/>
        <w:tabs>
          <w:tab w:val="left" w:pos="3735"/>
        </w:tabs>
        <w:spacing w:after="200" w:line="276" w:lineRule="auto"/>
        <w:jc w:val="center"/>
        <w:rPr>
          <w:rFonts w:ascii="Calibri" w:eastAsia="Calibri" w:hAnsi="Calibri" w:cs="Calibri"/>
          <w:color w:val="000000"/>
        </w:rPr>
      </w:pPr>
      <w:r>
        <w:rPr>
          <w:rFonts w:ascii="Calibri" w:eastAsia="Calibri" w:hAnsi="Calibri" w:cs="Calibri"/>
          <w:b/>
          <w:color w:val="000000"/>
          <w:u w:val="single"/>
        </w:rPr>
        <w:t>1.4.4 Staffing Requirements and Expectations</w:t>
      </w:r>
    </w:p>
    <w:p w14:paraId="742512BC" w14:textId="77777777" w:rsidR="00F1406E" w:rsidRDefault="00510E23">
      <w:pPr>
        <w:numPr>
          <w:ilvl w:val="3"/>
          <w:numId w:val="8"/>
        </w:numPr>
        <w:pBdr>
          <w:top w:val="nil"/>
          <w:left w:val="nil"/>
          <w:bottom w:val="nil"/>
          <w:right w:val="nil"/>
          <w:between w:val="nil"/>
        </w:pBdr>
        <w:tabs>
          <w:tab w:val="left" w:pos="8640"/>
        </w:tabs>
        <w:ind w:left="1080" w:right="720" w:hanging="1080"/>
        <w:jc w:val="both"/>
        <w:rPr>
          <w:rFonts w:ascii="Calibri" w:eastAsia="Calibri" w:hAnsi="Calibri" w:cs="Calibri"/>
          <w:color w:val="000000"/>
        </w:rPr>
      </w:pPr>
      <w:r>
        <w:rPr>
          <w:rFonts w:ascii="Calibri" w:eastAsia="Calibri" w:hAnsi="Calibri" w:cs="Calibri"/>
        </w:rPr>
        <w:t>What are your company’s training procedures for your employees, including collectors, Substance Abuse Professionals (SAP), and Medical Review Officers (MRO)?</w:t>
      </w:r>
    </w:p>
    <w:p w14:paraId="4D4CA27E" w14:textId="77777777" w:rsidR="00F1406E" w:rsidRDefault="00F1406E">
      <w:pPr>
        <w:tabs>
          <w:tab w:val="left" w:pos="8640"/>
        </w:tabs>
        <w:ind w:left="1080" w:right="720"/>
        <w:jc w:val="both"/>
        <w:rPr>
          <w:rFonts w:ascii="Calibri" w:eastAsia="Calibri" w:hAnsi="Calibri" w:cs="Calibri"/>
        </w:rPr>
      </w:pPr>
    </w:p>
    <w:tbl>
      <w:tblPr>
        <w:tblStyle w:val="a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4FDBE691" w14:textId="77777777">
        <w:tc>
          <w:tcPr>
            <w:tcW w:w="8856" w:type="dxa"/>
            <w:shd w:val="clear" w:color="auto" w:fill="FFFF99"/>
          </w:tcPr>
          <w:p w14:paraId="137F508D" w14:textId="77777777" w:rsidR="007527E3" w:rsidRDefault="007527E3" w:rsidP="007527E3">
            <w:pPr>
              <w:pStyle w:val="ListParagraph"/>
              <w:numPr>
                <w:ilvl w:val="0"/>
                <w:numId w:val="16"/>
              </w:numPr>
              <w:ind w:left="360"/>
              <w:jc w:val="both"/>
              <w:rPr>
                <w:rFonts w:ascii="Calibri" w:eastAsia="Calibri" w:hAnsi="Calibri" w:cs="Calibri"/>
              </w:rPr>
            </w:pPr>
            <w:r w:rsidRPr="00BF25B3">
              <w:rPr>
                <w:rFonts w:ascii="Calibri" w:eastAsia="Calibri" w:hAnsi="Calibri" w:cs="Calibri"/>
              </w:rPr>
              <w:t xml:space="preserve">DISA’s industry experts are thoroughly trained on each of our client’s programs and protocols, ensuring that services are performed correctly according to federal law and company protocols.  </w:t>
            </w:r>
          </w:p>
          <w:p w14:paraId="1641FEED" w14:textId="77777777" w:rsidR="007527E3" w:rsidRDefault="007527E3" w:rsidP="007527E3">
            <w:pPr>
              <w:pStyle w:val="ListParagraph"/>
              <w:ind w:left="360"/>
              <w:jc w:val="both"/>
              <w:rPr>
                <w:rFonts w:ascii="Calibri" w:eastAsia="Calibri" w:hAnsi="Calibri" w:cs="Calibri"/>
              </w:rPr>
            </w:pPr>
          </w:p>
          <w:p w14:paraId="7CDD8B6F" w14:textId="77777777" w:rsidR="007527E3" w:rsidRDefault="007527E3" w:rsidP="007527E3">
            <w:pPr>
              <w:pStyle w:val="ListParagraph"/>
              <w:numPr>
                <w:ilvl w:val="0"/>
                <w:numId w:val="16"/>
              </w:numPr>
              <w:ind w:left="360"/>
              <w:jc w:val="both"/>
              <w:rPr>
                <w:rFonts w:ascii="Calibri" w:eastAsia="Calibri" w:hAnsi="Calibri" w:cs="Calibri"/>
              </w:rPr>
            </w:pPr>
            <w:r w:rsidRPr="00927106">
              <w:rPr>
                <w:rFonts w:ascii="Calibri" w:eastAsia="Calibri" w:hAnsi="Calibri" w:cs="Calibri"/>
              </w:rPr>
              <w:t>DISA’s training has evolved into a complete program focused on the individual and overall quality of service. DISA has developed an ongoing and robust training program that follows the employees throughout their employment. Additionally, employees frequently attend formal training programs provided by professional organizations such as DATIA and NRCME</w:t>
            </w:r>
            <w:r>
              <w:rPr>
                <w:rFonts w:ascii="Calibri" w:eastAsia="Calibri" w:hAnsi="Calibri" w:cs="Calibri"/>
              </w:rPr>
              <w:t>.</w:t>
            </w:r>
          </w:p>
          <w:p w14:paraId="437BF943" w14:textId="77777777" w:rsidR="007527E3" w:rsidRPr="007527E3" w:rsidRDefault="007527E3" w:rsidP="007527E3">
            <w:pPr>
              <w:pStyle w:val="ListParagraph"/>
              <w:rPr>
                <w:rFonts w:ascii="Calibri" w:eastAsia="Calibri" w:hAnsi="Calibri" w:cs="Calibri"/>
              </w:rPr>
            </w:pPr>
          </w:p>
          <w:p w14:paraId="1002A0B5" w14:textId="26013224" w:rsidR="00F1406E" w:rsidRPr="007527E3" w:rsidRDefault="007527E3" w:rsidP="007527E3">
            <w:pPr>
              <w:pStyle w:val="ListParagraph"/>
              <w:numPr>
                <w:ilvl w:val="0"/>
                <w:numId w:val="16"/>
              </w:numPr>
              <w:ind w:left="360"/>
              <w:jc w:val="both"/>
              <w:rPr>
                <w:rFonts w:ascii="Calibri" w:eastAsia="Calibri" w:hAnsi="Calibri" w:cs="Calibri"/>
              </w:rPr>
            </w:pPr>
            <w:r w:rsidRPr="007527E3">
              <w:rPr>
                <w:rFonts w:ascii="Calibri" w:eastAsia="Calibri" w:hAnsi="Calibri" w:cs="Calibri"/>
              </w:rPr>
              <w:t>DISA partners only with SAMSHA-certified laboratories, and our MRO is certified by the AAMRO.  All DISA collectors and in-network collectors are DOT-certified and follow all SAMSHA collection standards.</w:t>
            </w:r>
          </w:p>
        </w:tc>
      </w:tr>
    </w:tbl>
    <w:p w14:paraId="422925F6" w14:textId="77777777" w:rsidR="00F1406E" w:rsidRDefault="00F1406E">
      <w:pPr>
        <w:widowControl/>
        <w:spacing w:after="200" w:line="276" w:lineRule="auto"/>
        <w:rPr>
          <w:rFonts w:ascii="Calibri" w:eastAsia="Calibri" w:hAnsi="Calibri" w:cs="Calibri"/>
        </w:rPr>
      </w:pPr>
    </w:p>
    <w:p w14:paraId="3FA22DAD" w14:textId="77777777" w:rsidR="00F1406E" w:rsidRDefault="00510E23">
      <w:pPr>
        <w:numPr>
          <w:ilvl w:val="3"/>
          <w:numId w:val="8"/>
        </w:numPr>
        <w:pBdr>
          <w:top w:val="nil"/>
          <w:left w:val="nil"/>
          <w:bottom w:val="nil"/>
          <w:right w:val="nil"/>
          <w:between w:val="nil"/>
        </w:pBdr>
        <w:tabs>
          <w:tab w:val="left" w:pos="8640"/>
        </w:tabs>
        <w:ind w:left="1080" w:right="720" w:hanging="1080"/>
        <w:jc w:val="both"/>
        <w:rPr>
          <w:rFonts w:ascii="Calibri" w:eastAsia="Calibri" w:hAnsi="Calibri" w:cs="Calibri"/>
        </w:rPr>
      </w:pPr>
      <w:r>
        <w:rPr>
          <w:rFonts w:ascii="Calibri" w:eastAsia="Calibri" w:hAnsi="Calibri" w:cs="Calibri"/>
        </w:rPr>
        <w:t xml:space="preserve">Please provide additional information on your company’s team of Medical Review Officers, including names, contact information, and resumes where possible, and list of duties. </w:t>
      </w:r>
    </w:p>
    <w:p w14:paraId="4BBF217C" w14:textId="77777777" w:rsidR="00F1406E" w:rsidRDefault="00F1406E">
      <w:pPr>
        <w:pBdr>
          <w:top w:val="nil"/>
          <w:left w:val="nil"/>
          <w:bottom w:val="nil"/>
          <w:right w:val="nil"/>
          <w:between w:val="nil"/>
        </w:pBdr>
        <w:tabs>
          <w:tab w:val="left" w:pos="8640"/>
        </w:tabs>
        <w:ind w:left="1080" w:right="720"/>
        <w:jc w:val="both"/>
        <w:rPr>
          <w:rFonts w:ascii="Calibri" w:eastAsia="Calibri" w:hAnsi="Calibri" w:cs="Calibri"/>
          <w:color w:val="000000"/>
        </w:rPr>
      </w:pPr>
    </w:p>
    <w:tbl>
      <w:tblPr>
        <w:tblStyle w:val="a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54334B70" w14:textId="77777777">
        <w:trPr>
          <w:trHeight w:val="293"/>
        </w:trPr>
        <w:tc>
          <w:tcPr>
            <w:tcW w:w="8856" w:type="dxa"/>
            <w:shd w:val="clear" w:color="auto" w:fill="FFFF99"/>
          </w:tcPr>
          <w:p w14:paraId="17C3B8D5" w14:textId="77777777" w:rsidR="00F1406E" w:rsidRDefault="006F7985" w:rsidP="006F7985">
            <w:pPr>
              <w:pStyle w:val="ListParagraph"/>
              <w:numPr>
                <w:ilvl w:val="0"/>
                <w:numId w:val="18"/>
              </w:numPr>
              <w:ind w:left="360"/>
              <w:jc w:val="both"/>
              <w:rPr>
                <w:rFonts w:ascii="Calibri" w:eastAsia="Calibri" w:hAnsi="Calibri" w:cs="Calibri"/>
              </w:rPr>
            </w:pPr>
            <w:r w:rsidRPr="006F7985">
              <w:rPr>
                <w:rFonts w:ascii="Calibri" w:eastAsia="Calibri" w:hAnsi="Calibri" w:cs="Calibri"/>
              </w:rPr>
              <w:t xml:space="preserve">Our MRO team is part of DISA Global Solutions, Inc.  We have a professional staff of the highest quality. Our team of Board-Certified Medical Specialists is unmatched in any other comparable organization. Each physician MRO is a diplomate of at least one recognized specialty board. Several of our MROs have additional advanced credentials. They are all experienced in MRO work, having handled numerous interactions with positive donors, across the various types of testing required in DOT and non-DOT programs.   The State of Indiana has worked with our MRO Team for years as we are your current vendor partner.   </w:t>
            </w:r>
          </w:p>
          <w:p w14:paraId="605EF2CA" w14:textId="77777777" w:rsidR="000C10AF" w:rsidRDefault="000C10AF" w:rsidP="00DD2633">
            <w:pPr>
              <w:pStyle w:val="ListParagraph"/>
              <w:ind w:left="360"/>
              <w:jc w:val="both"/>
              <w:rPr>
                <w:rFonts w:ascii="Calibri" w:eastAsia="Calibri" w:hAnsi="Calibri" w:cs="Calibri"/>
              </w:rPr>
            </w:pPr>
          </w:p>
          <w:p w14:paraId="0660BFAD" w14:textId="2E92BDBF" w:rsidR="000D26AD" w:rsidRDefault="000D26AD" w:rsidP="006F7985">
            <w:pPr>
              <w:pStyle w:val="ListParagraph"/>
              <w:numPr>
                <w:ilvl w:val="0"/>
                <w:numId w:val="18"/>
              </w:numPr>
              <w:ind w:left="360"/>
              <w:jc w:val="both"/>
              <w:rPr>
                <w:rFonts w:ascii="Calibri" w:eastAsia="Calibri" w:hAnsi="Calibri" w:cs="Calibri"/>
              </w:rPr>
            </w:pPr>
            <w:r>
              <w:rPr>
                <w:rFonts w:ascii="Calibri" w:eastAsia="Calibri" w:hAnsi="Calibri" w:cs="Calibri"/>
              </w:rPr>
              <w:t>DISA’s MRO Services include:</w:t>
            </w:r>
          </w:p>
          <w:p w14:paraId="671D7BA9" w14:textId="77777777" w:rsidR="000D26AD" w:rsidRPr="000D26AD" w:rsidRDefault="000D26AD" w:rsidP="00DD2633">
            <w:pPr>
              <w:pStyle w:val="ListParagraph"/>
              <w:numPr>
                <w:ilvl w:val="0"/>
                <w:numId w:val="34"/>
              </w:numPr>
              <w:jc w:val="both"/>
              <w:rPr>
                <w:rFonts w:ascii="Calibri" w:eastAsia="Calibri" w:hAnsi="Calibri" w:cs="Calibri"/>
              </w:rPr>
            </w:pPr>
            <w:r w:rsidRPr="000D26AD">
              <w:rPr>
                <w:rFonts w:ascii="Calibri" w:eastAsia="Calibri" w:hAnsi="Calibri" w:cs="Calibri"/>
              </w:rPr>
              <w:t>In-house Medical Review Officers  </w:t>
            </w:r>
          </w:p>
          <w:p w14:paraId="711DEC7E" w14:textId="77777777" w:rsidR="000D26AD" w:rsidRPr="000D26AD" w:rsidRDefault="000D26AD" w:rsidP="00DD2633">
            <w:pPr>
              <w:pStyle w:val="ListParagraph"/>
              <w:numPr>
                <w:ilvl w:val="0"/>
                <w:numId w:val="34"/>
              </w:numPr>
              <w:jc w:val="both"/>
              <w:rPr>
                <w:rFonts w:ascii="Calibri" w:eastAsia="Calibri" w:hAnsi="Calibri" w:cs="Calibri"/>
              </w:rPr>
            </w:pPr>
            <w:r w:rsidRPr="000D26AD">
              <w:rPr>
                <w:rFonts w:ascii="Calibri" w:eastAsia="Calibri" w:hAnsi="Calibri" w:cs="Calibri"/>
              </w:rPr>
              <w:t>Medical review of all results </w:t>
            </w:r>
          </w:p>
          <w:p w14:paraId="24067F68" w14:textId="77777777" w:rsidR="000D26AD" w:rsidRPr="000D26AD" w:rsidRDefault="000D26AD" w:rsidP="00DD2633">
            <w:pPr>
              <w:pStyle w:val="ListParagraph"/>
              <w:numPr>
                <w:ilvl w:val="0"/>
                <w:numId w:val="34"/>
              </w:numPr>
              <w:jc w:val="both"/>
              <w:rPr>
                <w:rFonts w:ascii="Calibri" w:eastAsia="Calibri" w:hAnsi="Calibri" w:cs="Calibri"/>
              </w:rPr>
            </w:pPr>
            <w:r w:rsidRPr="000D26AD">
              <w:rPr>
                <w:rFonts w:ascii="Calibri" w:eastAsia="Calibri" w:hAnsi="Calibri" w:cs="Calibri"/>
              </w:rPr>
              <w:t>Storage and documentation of non-negative test results </w:t>
            </w:r>
          </w:p>
          <w:p w14:paraId="1FAD8581" w14:textId="77777777" w:rsidR="00CE1C48" w:rsidRDefault="000D26AD">
            <w:pPr>
              <w:pStyle w:val="ListParagraph"/>
              <w:numPr>
                <w:ilvl w:val="0"/>
                <w:numId w:val="34"/>
              </w:numPr>
              <w:jc w:val="both"/>
              <w:rPr>
                <w:rFonts w:ascii="Calibri" w:eastAsia="Calibri" w:hAnsi="Calibri" w:cs="Calibri"/>
              </w:rPr>
            </w:pPr>
            <w:r w:rsidRPr="000D26AD">
              <w:rPr>
                <w:rFonts w:ascii="Calibri" w:eastAsia="Calibri" w:hAnsi="Calibri" w:cs="Calibri"/>
              </w:rPr>
              <w:t>Follows all applicable MRO / DOT requirements</w:t>
            </w:r>
          </w:p>
          <w:p w14:paraId="28528655" w14:textId="10EE637B" w:rsidR="000D26AD" w:rsidRPr="000D26AD" w:rsidRDefault="00CE1C48" w:rsidP="00DD2633">
            <w:pPr>
              <w:pStyle w:val="ListParagraph"/>
              <w:numPr>
                <w:ilvl w:val="0"/>
                <w:numId w:val="34"/>
              </w:numPr>
              <w:jc w:val="both"/>
              <w:rPr>
                <w:rFonts w:ascii="Calibri" w:eastAsia="Calibri" w:hAnsi="Calibri" w:cs="Calibri"/>
              </w:rPr>
            </w:pPr>
            <w:r>
              <w:rPr>
                <w:rFonts w:ascii="Calibri" w:eastAsia="Calibri" w:hAnsi="Calibri" w:cs="Calibri"/>
              </w:rPr>
              <w:t>Reports necessary violations to the FMCSA Clearinghouse</w:t>
            </w:r>
            <w:r w:rsidR="000D26AD" w:rsidRPr="000D26AD">
              <w:rPr>
                <w:rFonts w:ascii="Calibri" w:eastAsia="Calibri" w:hAnsi="Calibri" w:cs="Calibri"/>
              </w:rPr>
              <w:t> </w:t>
            </w:r>
          </w:p>
          <w:p w14:paraId="00F844A6" w14:textId="77777777" w:rsidR="000D26AD" w:rsidRPr="000D26AD" w:rsidRDefault="000D26AD" w:rsidP="00DD2633">
            <w:pPr>
              <w:pStyle w:val="ListParagraph"/>
              <w:numPr>
                <w:ilvl w:val="0"/>
                <w:numId w:val="34"/>
              </w:numPr>
              <w:jc w:val="both"/>
              <w:rPr>
                <w:rFonts w:ascii="Calibri" w:eastAsia="Calibri" w:hAnsi="Calibri" w:cs="Calibri"/>
              </w:rPr>
            </w:pPr>
            <w:r w:rsidRPr="000D26AD">
              <w:rPr>
                <w:rFonts w:ascii="Calibri" w:eastAsia="Calibri" w:hAnsi="Calibri" w:cs="Calibri"/>
              </w:rPr>
              <w:t>Available to customers via 24/7 phone service </w:t>
            </w:r>
          </w:p>
          <w:p w14:paraId="4F6E38A5" w14:textId="77777777" w:rsidR="000D26AD" w:rsidRPr="000D26AD" w:rsidRDefault="000D26AD" w:rsidP="00DD2633">
            <w:pPr>
              <w:pStyle w:val="ListParagraph"/>
              <w:numPr>
                <w:ilvl w:val="0"/>
                <w:numId w:val="34"/>
              </w:numPr>
              <w:jc w:val="both"/>
              <w:rPr>
                <w:rFonts w:ascii="Calibri" w:eastAsia="Calibri" w:hAnsi="Calibri" w:cs="Calibri"/>
              </w:rPr>
            </w:pPr>
            <w:r w:rsidRPr="000D26AD">
              <w:rPr>
                <w:rFonts w:ascii="Calibri" w:eastAsia="Calibri" w:hAnsi="Calibri" w:cs="Calibri"/>
              </w:rPr>
              <w:t>MRO works closely with DISA’s Return-to-Duty team to ensure SAP compliance </w:t>
            </w:r>
          </w:p>
          <w:p w14:paraId="7E747181" w14:textId="56C160C3" w:rsidR="000D26AD" w:rsidRPr="006F7985" w:rsidRDefault="000D26AD" w:rsidP="000C10AF">
            <w:pPr>
              <w:pStyle w:val="ListParagraph"/>
              <w:ind w:left="360"/>
              <w:jc w:val="both"/>
              <w:rPr>
                <w:rFonts w:ascii="Calibri" w:eastAsia="Calibri" w:hAnsi="Calibri" w:cs="Calibri"/>
              </w:rPr>
            </w:pPr>
          </w:p>
        </w:tc>
      </w:tr>
    </w:tbl>
    <w:p w14:paraId="4EE1DEFA" w14:textId="77777777" w:rsidR="00F1406E" w:rsidRDefault="00F1406E">
      <w:pPr>
        <w:widowControl/>
        <w:spacing w:after="200" w:line="276" w:lineRule="auto"/>
        <w:rPr>
          <w:rFonts w:ascii="Calibri" w:eastAsia="Calibri" w:hAnsi="Calibri" w:cs="Calibri"/>
          <w:b/>
          <w:color w:val="000000"/>
          <w:u w:val="single"/>
        </w:rPr>
      </w:pPr>
    </w:p>
    <w:p w14:paraId="4A340E1D" w14:textId="77777777" w:rsidR="00F1406E" w:rsidRDefault="00510E23">
      <w:pPr>
        <w:widowControl/>
        <w:spacing w:after="200" w:line="276" w:lineRule="auto"/>
        <w:jc w:val="center"/>
        <w:rPr>
          <w:rFonts w:ascii="Calibri" w:eastAsia="Calibri" w:hAnsi="Calibri" w:cs="Calibri"/>
          <w:b/>
          <w:color w:val="000000"/>
          <w:u w:val="single"/>
        </w:rPr>
      </w:pPr>
      <w:r>
        <w:rPr>
          <w:rFonts w:ascii="Calibri" w:eastAsia="Calibri" w:hAnsi="Calibri" w:cs="Calibri"/>
          <w:b/>
          <w:color w:val="000000"/>
          <w:u w:val="single"/>
        </w:rPr>
        <w:t>1.4.5 Collection Sites and Requirements</w:t>
      </w:r>
    </w:p>
    <w:p w14:paraId="4A0E3A96" w14:textId="77777777" w:rsidR="00F1406E" w:rsidRDefault="00510E23">
      <w:pPr>
        <w:widowControl/>
        <w:numPr>
          <w:ilvl w:val="3"/>
          <w:numId w:val="10"/>
        </w:numPr>
        <w:pBdr>
          <w:top w:val="nil"/>
          <w:left w:val="nil"/>
          <w:bottom w:val="nil"/>
          <w:right w:val="nil"/>
          <w:between w:val="nil"/>
        </w:pBdr>
        <w:tabs>
          <w:tab w:val="left" w:pos="180"/>
          <w:tab w:val="left" w:pos="270"/>
        </w:tabs>
        <w:ind w:left="1080" w:hanging="1080"/>
        <w:rPr>
          <w:rFonts w:ascii="Calibri" w:eastAsia="Calibri" w:hAnsi="Calibri" w:cs="Calibri"/>
          <w:color w:val="000000"/>
        </w:rPr>
      </w:pPr>
      <w:r>
        <w:rPr>
          <w:rFonts w:ascii="Calibri" w:eastAsia="Calibri" w:hAnsi="Calibri" w:cs="Calibri"/>
        </w:rPr>
        <w:t>Please describe your company’s ability to utilize mobile collection units to provide on-site service as requested by State agencies and other governmental bodies in line with what is described in Section 1.4.5 of the Attachment L – Scope of Work.  Please describe your scheduling process in detail.</w:t>
      </w:r>
      <w:r>
        <w:rPr>
          <w:rFonts w:ascii="Calibri" w:eastAsia="Calibri" w:hAnsi="Calibri" w:cs="Calibri"/>
          <w:color w:val="000000"/>
        </w:rPr>
        <w:t xml:space="preserve">  </w:t>
      </w:r>
    </w:p>
    <w:p w14:paraId="1EEA7458" w14:textId="77777777" w:rsidR="00F1406E" w:rsidRDefault="00F1406E">
      <w:pPr>
        <w:widowControl/>
        <w:pBdr>
          <w:top w:val="nil"/>
          <w:left w:val="nil"/>
          <w:bottom w:val="nil"/>
          <w:right w:val="nil"/>
          <w:between w:val="nil"/>
        </w:pBdr>
        <w:tabs>
          <w:tab w:val="left" w:pos="180"/>
          <w:tab w:val="left" w:pos="270"/>
        </w:tabs>
        <w:ind w:left="720"/>
        <w:rPr>
          <w:rFonts w:ascii="Calibri" w:eastAsia="Calibri" w:hAnsi="Calibri" w:cs="Calibri"/>
        </w:rPr>
      </w:pPr>
    </w:p>
    <w:tbl>
      <w:tblPr>
        <w:tblStyle w:val="a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3946002B" w14:textId="77777777">
        <w:tc>
          <w:tcPr>
            <w:tcW w:w="8856" w:type="dxa"/>
            <w:shd w:val="clear" w:color="auto" w:fill="FFFF99"/>
          </w:tcPr>
          <w:p w14:paraId="36121369" w14:textId="16D3FAAD" w:rsidR="00850D91" w:rsidRDefault="00850D91" w:rsidP="00850D91">
            <w:pPr>
              <w:pStyle w:val="ListParagraph"/>
              <w:numPr>
                <w:ilvl w:val="0"/>
                <w:numId w:val="19"/>
              </w:numPr>
              <w:ind w:left="360"/>
              <w:jc w:val="both"/>
              <w:rPr>
                <w:rFonts w:ascii="Calibri" w:eastAsia="Calibri" w:hAnsi="Calibri" w:cs="Calibri"/>
              </w:rPr>
            </w:pPr>
            <w:r w:rsidRPr="202FB5C8">
              <w:rPr>
                <w:rFonts w:ascii="Calibri" w:eastAsia="Calibri" w:hAnsi="Calibri" w:cs="Calibri"/>
                <w:color w:val="000000" w:themeColor="text1"/>
              </w:rPr>
              <w:t xml:space="preserve">Yes, DISA is your current provider of this </w:t>
            </w:r>
            <w:r w:rsidR="00B24659" w:rsidRPr="202FB5C8">
              <w:rPr>
                <w:rFonts w:ascii="Calibri" w:eastAsia="Calibri" w:hAnsi="Calibri" w:cs="Calibri"/>
                <w:color w:val="000000" w:themeColor="text1"/>
              </w:rPr>
              <w:t>service,</w:t>
            </w:r>
            <w:r w:rsidRPr="202FB5C8">
              <w:rPr>
                <w:rFonts w:ascii="Calibri" w:eastAsia="Calibri" w:hAnsi="Calibri" w:cs="Calibri"/>
                <w:color w:val="000000" w:themeColor="text1"/>
              </w:rPr>
              <w:t xml:space="preserve"> and we have set up your mobile program following your exact parameters.   </w:t>
            </w:r>
            <w:r w:rsidRPr="00BF4DA0">
              <w:rPr>
                <w:rFonts w:ascii="Calibri" w:eastAsia="Calibri" w:hAnsi="Calibri" w:cs="Calibri"/>
              </w:rPr>
              <w:t xml:space="preserve">With each new quarterly random draw, the Lebanon Service Center will reach out to the various locations with </w:t>
            </w:r>
            <w:r>
              <w:rPr>
                <w:rFonts w:ascii="Calibri" w:eastAsia="Calibri" w:hAnsi="Calibri" w:cs="Calibri"/>
              </w:rPr>
              <w:t>d</w:t>
            </w:r>
            <w:r w:rsidRPr="00BF4DA0">
              <w:rPr>
                <w:rFonts w:ascii="Calibri" w:eastAsia="Calibri" w:hAnsi="Calibri" w:cs="Calibri"/>
              </w:rPr>
              <w:t xml:space="preserve">ates and </w:t>
            </w:r>
            <w:r>
              <w:rPr>
                <w:rFonts w:ascii="Calibri" w:eastAsia="Calibri" w:hAnsi="Calibri" w:cs="Calibri"/>
              </w:rPr>
              <w:t>t</w:t>
            </w:r>
            <w:r w:rsidRPr="00BF4DA0">
              <w:rPr>
                <w:rFonts w:ascii="Calibri" w:eastAsia="Calibri" w:hAnsi="Calibri" w:cs="Calibri"/>
              </w:rPr>
              <w:t xml:space="preserve">imes.  Each location confirms if the date and time will work, and </w:t>
            </w:r>
            <w:r>
              <w:rPr>
                <w:rFonts w:ascii="Calibri" w:eastAsia="Calibri" w:hAnsi="Calibri" w:cs="Calibri"/>
              </w:rPr>
              <w:t>which donors</w:t>
            </w:r>
            <w:r w:rsidRPr="00BF4DA0">
              <w:rPr>
                <w:rFonts w:ascii="Calibri" w:eastAsia="Calibri" w:hAnsi="Calibri" w:cs="Calibri"/>
              </w:rPr>
              <w:t xml:space="preserve"> will be </w:t>
            </w:r>
            <w:r>
              <w:rPr>
                <w:rFonts w:ascii="Calibri" w:eastAsia="Calibri" w:hAnsi="Calibri" w:cs="Calibri"/>
              </w:rPr>
              <w:t>tested</w:t>
            </w:r>
            <w:r w:rsidRPr="00BF4DA0">
              <w:rPr>
                <w:rFonts w:ascii="Calibri" w:eastAsia="Calibri" w:hAnsi="Calibri" w:cs="Calibri"/>
              </w:rPr>
              <w:t xml:space="preserve">. </w:t>
            </w:r>
          </w:p>
          <w:p w14:paraId="58757B9F" w14:textId="77777777" w:rsidR="00850D91" w:rsidRPr="00850D91" w:rsidRDefault="00850D91" w:rsidP="00850D91">
            <w:pPr>
              <w:pStyle w:val="ListParagraph"/>
              <w:ind w:left="360"/>
              <w:jc w:val="both"/>
              <w:rPr>
                <w:rFonts w:ascii="Calibri" w:eastAsia="Calibri" w:hAnsi="Calibri" w:cs="Calibri"/>
              </w:rPr>
            </w:pPr>
          </w:p>
          <w:p w14:paraId="237E245E" w14:textId="77462139" w:rsidR="00F1406E" w:rsidRPr="00850D91" w:rsidRDefault="00850D91" w:rsidP="00850D91">
            <w:pPr>
              <w:pStyle w:val="ListParagraph"/>
              <w:numPr>
                <w:ilvl w:val="0"/>
                <w:numId w:val="19"/>
              </w:numPr>
              <w:ind w:left="360"/>
              <w:jc w:val="both"/>
              <w:rPr>
                <w:rFonts w:ascii="Calibri" w:eastAsia="Calibri" w:hAnsi="Calibri" w:cs="Calibri"/>
              </w:rPr>
            </w:pPr>
            <w:r w:rsidRPr="00850D91">
              <w:rPr>
                <w:rFonts w:ascii="Calibri" w:eastAsia="Calibri" w:hAnsi="Calibri" w:cs="Calibri"/>
                <w:color w:val="000000" w:themeColor="text1"/>
              </w:rPr>
              <w:t xml:space="preserve">Customers can also call our dedicated customer service and scheduling teams to assist with mobile drug and alcohol screening.   </w:t>
            </w:r>
          </w:p>
        </w:tc>
      </w:tr>
    </w:tbl>
    <w:p w14:paraId="4D81392D" w14:textId="77777777" w:rsidR="00F1406E" w:rsidRDefault="00F1406E">
      <w:pPr>
        <w:widowControl/>
        <w:pBdr>
          <w:top w:val="nil"/>
          <w:left w:val="nil"/>
          <w:bottom w:val="nil"/>
          <w:right w:val="nil"/>
          <w:between w:val="nil"/>
        </w:pBdr>
        <w:tabs>
          <w:tab w:val="left" w:pos="540"/>
          <w:tab w:val="left" w:pos="630"/>
          <w:tab w:val="left" w:pos="900"/>
        </w:tabs>
        <w:ind w:left="720"/>
        <w:rPr>
          <w:rFonts w:ascii="Calibri" w:eastAsia="Calibri" w:hAnsi="Calibri" w:cs="Calibri"/>
          <w:b/>
          <w:color w:val="000000"/>
          <w:u w:val="single"/>
        </w:rPr>
      </w:pPr>
    </w:p>
    <w:p w14:paraId="717B5F18" w14:textId="77777777" w:rsidR="00F1406E" w:rsidRDefault="00510E23">
      <w:pPr>
        <w:widowControl/>
        <w:numPr>
          <w:ilvl w:val="3"/>
          <w:numId w:val="10"/>
        </w:numPr>
        <w:pBdr>
          <w:top w:val="nil"/>
          <w:left w:val="nil"/>
          <w:bottom w:val="nil"/>
          <w:right w:val="nil"/>
          <w:between w:val="nil"/>
        </w:pBdr>
        <w:spacing w:after="200"/>
        <w:ind w:left="1080" w:hanging="1080"/>
        <w:rPr>
          <w:rFonts w:ascii="Calibri" w:eastAsia="Calibri" w:hAnsi="Calibri" w:cs="Calibri"/>
          <w:color w:val="000000"/>
        </w:rPr>
      </w:pPr>
      <w:r>
        <w:rPr>
          <w:rFonts w:ascii="Calibri" w:eastAsia="Calibri" w:hAnsi="Calibri" w:cs="Calibri"/>
        </w:rPr>
        <w:t>Please describe your company’s ability to provide on-site drug and alcohol testing services in line with what is described in Section 1.4.5 of the Attachment L – Scope of Work.</w:t>
      </w:r>
    </w:p>
    <w:p w14:paraId="24FBFD34" w14:textId="77777777" w:rsidR="00F1406E" w:rsidRDefault="00F1406E">
      <w:pPr>
        <w:tabs>
          <w:tab w:val="left" w:pos="1080"/>
          <w:tab w:val="left" w:pos="8640"/>
        </w:tabs>
        <w:ind w:left="1080" w:right="720"/>
        <w:rPr>
          <w:rFonts w:ascii="Calibri" w:eastAsia="Calibri" w:hAnsi="Calibri" w:cs="Calibri"/>
        </w:rPr>
      </w:pPr>
    </w:p>
    <w:tbl>
      <w:tblPr>
        <w:tblStyle w:val="a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54B4FDDE" w14:textId="77777777">
        <w:tc>
          <w:tcPr>
            <w:tcW w:w="8856" w:type="dxa"/>
            <w:shd w:val="clear" w:color="auto" w:fill="FFFF99"/>
          </w:tcPr>
          <w:p w14:paraId="722D7381" w14:textId="2D2A8560" w:rsidR="00F1406E" w:rsidRPr="0089691B" w:rsidRDefault="0089691B" w:rsidP="0089691B">
            <w:pPr>
              <w:pStyle w:val="ListParagraph"/>
              <w:numPr>
                <w:ilvl w:val="0"/>
                <w:numId w:val="18"/>
              </w:numPr>
              <w:ind w:left="360"/>
              <w:jc w:val="both"/>
              <w:rPr>
                <w:rFonts w:ascii="Calibri" w:eastAsia="Calibri" w:hAnsi="Calibri" w:cs="Calibri"/>
              </w:rPr>
            </w:pPr>
            <w:r w:rsidRPr="0089691B">
              <w:rPr>
                <w:rFonts w:ascii="Calibri" w:eastAsia="Calibri" w:hAnsi="Calibri" w:cs="Calibri"/>
              </w:rPr>
              <w:t>Yes, DISA currently provides on-site drug and alcohol testing in line with Section 1.4.5.  Your program has been created to match your exact parameters.</w:t>
            </w:r>
          </w:p>
        </w:tc>
      </w:tr>
    </w:tbl>
    <w:p w14:paraId="3E7C1DF7" w14:textId="77777777" w:rsidR="00F1406E" w:rsidRDefault="00F1406E">
      <w:pPr>
        <w:widowControl/>
        <w:spacing w:after="200"/>
        <w:rPr>
          <w:rFonts w:ascii="Calibri" w:eastAsia="Calibri" w:hAnsi="Calibri" w:cs="Calibri"/>
        </w:rPr>
      </w:pPr>
    </w:p>
    <w:p w14:paraId="3A967149" w14:textId="1869686E" w:rsidR="00F1406E" w:rsidRPr="00DD2633" w:rsidRDefault="00510E23" w:rsidP="0803BBAE">
      <w:pPr>
        <w:widowControl/>
        <w:numPr>
          <w:ilvl w:val="3"/>
          <w:numId w:val="10"/>
        </w:numPr>
        <w:pBdr>
          <w:top w:val="nil"/>
          <w:left w:val="nil"/>
          <w:bottom w:val="nil"/>
          <w:right w:val="nil"/>
          <w:between w:val="nil"/>
        </w:pBdr>
        <w:spacing w:after="200"/>
        <w:ind w:left="1080" w:hanging="1080"/>
        <w:rPr>
          <w:rFonts w:ascii="Calibri" w:eastAsia="Calibri" w:hAnsi="Calibri" w:cs="Calibri"/>
        </w:rPr>
      </w:pPr>
      <w:r w:rsidRPr="00DD2633">
        <w:rPr>
          <w:rFonts w:ascii="Calibri" w:eastAsia="Calibri" w:hAnsi="Calibri" w:cs="Calibri"/>
        </w:rPr>
        <w:lastRenderedPageBreak/>
        <w:t xml:space="preserve">Please describe how your company will ensure 24 hours / 7 days a week coverage </w:t>
      </w:r>
      <w:r w:rsidR="00B3087B" w:rsidRPr="00DD2633">
        <w:rPr>
          <w:rFonts w:ascii="Calibri" w:eastAsia="Calibri" w:hAnsi="Calibri" w:cs="Calibri"/>
        </w:rPr>
        <w:t xml:space="preserve">across the State. </w:t>
      </w:r>
      <w:r w:rsidR="0053707D" w:rsidRPr="00DD2633">
        <w:rPr>
          <w:rFonts w:ascii="Calibri" w:eastAsia="Calibri" w:hAnsi="Calibri" w:cs="Calibri"/>
        </w:rPr>
        <w:t xml:space="preserve">Please include details for how you will conduct testing </w:t>
      </w:r>
      <w:r w:rsidR="4A526467" w:rsidRPr="00DD2633">
        <w:rPr>
          <w:rFonts w:ascii="Calibri" w:eastAsia="Calibri" w:hAnsi="Calibri" w:cs="Calibri"/>
        </w:rPr>
        <w:t xml:space="preserve">outside regular business hours (defined as </w:t>
      </w:r>
      <w:r w:rsidR="12701178" w:rsidRPr="00DD2633">
        <w:rPr>
          <w:rFonts w:ascii="Calibri" w:eastAsia="Calibri" w:hAnsi="Calibri" w:cs="Calibri"/>
        </w:rPr>
        <w:t>8:00am - 5:00</w:t>
      </w:r>
      <w:r w:rsidR="619EF1B9" w:rsidRPr="00DD2633">
        <w:rPr>
          <w:rFonts w:ascii="Calibri" w:eastAsia="Calibri" w:hAnsi="Calibri" w:cs="Calibri"/>
        </w:rPr>
        <w:t>pm</w:t>
      </w:r>
      <w:r w:rsidR="12701178" w:rsidRPr="00DD2633">
        <w:rPr>
          <w:rFonts w:ascii="Calibri" w:eastAsia="Calibri" w:hAnsi="Calibri" w:cs="Calibri"/>
        </w:rPr>
        <w:t xml:space="preserve"> EST</w:t>
      </w:r>
      <w:r w:rsidR="541C7606" w:rsidRPr="00DD2633">
        <w:rPr>
          <w:rFonts w:ascii="Calibri" w:eastAsia="Calibri" w:hAnsi="Calibri" w:cs="Calibri"/>
        </w:rPr>
        <w:t xml:space="preserve"> on</w:t>
      </w:r>
      <w:r w:rsidR="12701178" w:rsidRPr="00DD2633">
        <w:rPr>
          <w:rFonts w:ascii="Calibri" w:eastAsia="Calibri" w:hAnsi="Calibri" w:cs="Calibri"/>
        </w:rPr>
        <w:t xml:space="preserve"> </w:t>
      </w:r>
      <w:r w:rsidR="6B1774EB" w:rsidRPr="00DD2633">
        <w:rPr>
          <w:rFonts w:ascii="Calibri" w:eastAsia="Calibri" w:hAnsi="Calibri" w:cs="Calibri"/>
        </w:rPr>
        <w:t>weekdays</w:t>
      </w:r>
      <w:r w:rsidR="4545D0F4" w:rsidRPr="00DD2633">
        <w:rPr>
          <w:rFonts w:ascii="Calibri" w:eastAsia="Calibri" w:hAnsi="Calibri" w:cs="Calibri"/>
        </w:rPr>
        <w:t>)</w:t>
      </w:r>
      <w:r w:rsidR="0053707D" w:rsidRPr="00DD2633">
        <w:rPr>
          <w:rFonts w:ascii="Calibri" w:eastAsia="Calibri" w:hAnsi="Calibri" w:cs="Calibri"/>
        </w:rPr>
        <w:t>.</w:t>
      </w: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59E805DF" w14:textId="77777777">
        <w:tc>
          <w:tcPr>
            <w:tcW w:w="8856" w:type="dxa"/>
            <w:shd w:val="clear" w:color="auto" w:fill="FFFF99"/>
          </w:tcPr>
          <w:p w14:paraId="3FF0FB0B" w14:textId="79CBCE90" w:rsidR="0053266B" w:rsidRDefault="001D6114" w:rsidP="00772B66">
            <w:pPr>
              <w:pStyle w:val="ListParagraph"/>
              <w:numPr>
                <w:ilvl w:val="0"/>
                <w:numId w:val="18"/>
              </w:numPr>
              <w:ind w:left="360"/>
              <w:jc w:val="both"/>
              <w:rPr>
                <w:rFonts w:ascii="Calibri" w:eastAsia="Calibri" w:hAnsi="Calibri" w:cs="Calibri"/>
                <w:sz w:val="20"/>
                <w:szCs w:val="20"/>
              </w:rPr>
            </w:pPr>
            <w:r w:rsidRPr="00DD2633">
              <w:rPr>
                <w:rFonts w:ascii="Calibri" w:eastAsia="Calibri" w:hAnsi="Calibri" w:cs="Calibri"/>
                <w:sz w:val="20"/>
                <w:szCs w:val="20"/>
              </w:rPr>
              <w:t xml:space="preserve">Yes, DISA currently provides 24/7/365 coverage for your facilities.  </w:t>
            </w:r>
            <w:r w:rsidR="00A67EF8">
              <w:rPr>
                <w:rFonts w:ascii="Calibri" w:eastAsia="Calibri" w:hAnsi="Calibri" w:cs="Calibri"/>
                <w:sz w:val="20"/>
                <w:szCs w:val="20"/>
              </w:rPr>
              <w:t>Below - w</w:t>
            </w:r>
            <w:r w:rsidR="00AA077F">
              <w:rPr>
                <w:rFonts w:ascii="Calibri" w:eastAsia="Calibri" w:hAnsi="Calibri" w:cs="Calibri"/>
                <w:sz w:val="20"/>
                <w:szCs w:val="20"/>
              </w:rPr>
              <w:t xml:space="preserve">e have outlined </w:t>
            </w:r>
            <w:r w:rsidR="00E51294">
              <w:rPr>
                <w:rFonts w:ascii="Calibri" w:eastAsia="Calibri" w:hAnsi="Calibri" w:cs="Calibri"/>
                <w:sz w:val="20"/>
                <w:szCs w:val="20"/>
              </w:rPr>
              <w:t>testing</w:t>
            </w:r>
            <w:r w:rsidR="00AA077F">
              <w:rPr>
                <w:rFonts w:ascii="Calibri" w:eastAsia="Calibri" w:hAnsi="Calibri" w:cs="Calibri"/>
                <w:sz w:val="20"/>
                <w:szCs w:val="20"/>
              </w:rPr>
              <w:t xml:space="preserve"> scenarios </w:t>
            </w:r>
            <w:r w:rsidR="00A67EF8">
              <w:rPr>
                <w:rFonts w:ascii="Calibri" w:eastAsia="Calibri" w:hAnsi="Calibri" w:cs="Calibri"/>
                <w:sz w:val="20"/>
                <w:szCs w:val="20"/>
              </w:rPr>
              <w:t>outside regular business hours</w:t>
            </w:r>
            <w:r w:rsidR="007423A0">
              <w:rPr>
                <w:rFonts w:ascii="Calibri" w:eastAsia="Calibri" w:hAnsi="Calibri" w:cs="Calibri"/>
                <w:sz w:val="20"/>
                <w:szCs w:val="20"/>
              </w:rPr>
              <w:t>:</w:t>
            </w:r>
          </w:p>
          <w:p w14:paraId="3788E97B" w14:textId="77777777" w:rsidR="00963C4C" w:rsidRPr="00DD2633" w:rsidRDefault="00963C4C" w:rsidP="00963C4C">
            <w:pPr>
              <w:pStyle w:val="ListParagraph"/>
              <w:ind w:left="360"/>
              <w:jc w:val="both"/>
              <w:rPr>
                <w:rFonts w:ascii="Calibri" w:eastAsia="Calibri" w:hAnsi="Calibri" w:cs="Calibri"/>
                <w:sz w:val="20"/>
                <w:szCs w:val="20"/>
              </w:rPr>
            </w:pPr>
          </w:p>
          <w:p w14:paraId="58F73F1B" w14:textId="081E2B11" w:rsidR="007B6669" w:rsidRPr="003E4961" w:rsidRDefault="0036573F" w:rsidP="0074462F">
            <w:pPr>
              <w:pStyle w:val="ListParagraph"/>
              <w:numPr>
                <w:ilvl w:val="0"/>
                <w:numId w:val="35"/>
              </w:numPr>
              <w:jc w:val="both"/>
              <w:rPr>
                <w:rFonts w:ascii="Calibri" w:eastAsia="Calibri" w:hAnsi="Calibri" w:cs="Calibri"/>
                <w:b/>
                <w:bCs/>
                <w:sz w:val="20"/>
                <w:szCs w:val="20"/>
              </w:rPr>
            </w:pPr>
            <w:r w:rsidRPr="0074462F">
              <w:rPr>
                <w:rFonts w:ascii="Calibri" w:eastAsia="Calibri" w:hAnsi="Calibri" w:cs="Calibri"/>
                <w:b/>
                <w:bCs/>
                <w:sz w:val="20"/>
                <w:szCs w:val="20"/>
              </w:rPr>
              <w:t>D</w:t>
            </w:r>
            <w:r w:rsidR="007046F3" w:rsidRPr="0074462F">
              <w:rPr>
                <w:rFonts w:ascii="Calibri" w:eastAsia="Calibri" w:hAnsi="Calibri" w:cs="Calibri"/>
                <w:b/>
                <w:bCs/>
                <w:sz w:val="20"/>
                <w:szCs w:val="20"/>
              </w:rPr>
              <w:t>rug</w:t>
            </w:r>
            <w:r w:rsidR="00102E67" w:rsidRPr="0074462F">
              <w:rPr>
                <w:rFonts w:ascii="Calibri" w:eastAsia="Calibri" w:hAnsi="Calibri" w:cs="Calibri"/>
                <w:b/>
                <w:bCs/>
                <w:sz w:val="20"/>
                <w:szCs w:val="20"/>
              </w:rPr>
              <w:t>/</w:t>
            </w:r>
            <w:r w:rsidR="00290882" w:rsidRPr="0074462F">
              <w:rPr>
                <w:rFonts w:ascii="Calibri" w:eastAsia="Calibri" w:hAnsi="Calibri" w:cs="Calibri"/>
                <w:b/>
                <w:bCs/>
                <w:sz w:val="20"/>
                <w:szCs w:val="20"/>
              </w:rPr>
              <w:t>A</w:t>
            </w:r>
            <w:r w:rsidR="007046F3" w:rsidRPr="00044663">
              <w:rPr>
                <w:rFonts w:ascii="Calibri" w:eastAsia="Calibri" w:hAnsi="Calibri" w:cs="Calibri"/>
                <w:b/>
                <w:bCs/>
                <w:sz w:val="20"/>
                <w:szCs w:val="20"/>
              </w:rPr>
              <w:t xml:space="preserve">lcohol test needed </w:t>
            </w:r>
            <w:r w:rsidR="001B7EDB" w:rsidRPr="00044663">
              <w:rPr>
                <w:rFonts w:ascii="Calibri" w:eastAsia="Calibri" w:hAnsi="Calibri" w:cs="Calibri"/>
                <w:b/>
                <w:bCs/>
                <w:sz w:val="20"/>
                <w:szCs w:val="20"/>
              </w:rPr>
              <w:t>outside</w:t>
            </w:r>
            <w:r w:rsidR="007046F3" w:rsidRPr="00044663">
              <w:rPr>
                <w:rFonts w:ascii="Calibri" w:eastAsia="Calibri" w:hAnsi="Calibri" w:cs="Calibri"/>
                <w:b/>
                <w:bCs/>
                <w:sz w:val="20"/>
                <w:szCs w:val="20"/>
              </w:rPr>
              <w:t xml:space="preserve"> business hours</w:t>
            </w:r>
            <w:r w:rsidR="00683655" w:rsidRPr="0074462F">
              <w:rPr>
                <w:rFonts w:ascii="Calibri" w:eastAsia="Calibri" w:hAnsi="Calibri" w:cs="Calibri"/>
                <w:b/>
                <w:bCs/>
                <w:sz w:val="20"/>
                <w:szCs w:val="20"/>
              </w:rPr>
              <w:t>:</w:t>
            </w:r>
          </w:p>
          <w:p w14:paraId="6ED5EBFA" w14:textId="10AF1C93" w:rsidR="00E51B4A" w:rsidRDefault="00683655" w:rsidP="006A028E">
            <w:pPr>
              <w:pStyle w:val="ListParagraph"/>
              <w:numPr>
                <w:ilvl w:val="0"/>
                <w:numId w:val="36"/>
              </w:numPr>
              <w:spacing w:before="120"/>
              <w:ind w:left="1080"/>
              <w:contextualSpacing w:val="0"/>
              <w:jc w:val="both"/>
              <w:rPr>
                <w:rFonts w:ascii="Calibri" w:eastAsia="Calibri" w:hAnsi="Calibri" w:cs="Calibri"/>
                <w:sz w:val="20"/>
                <w:szCs w:val="20"/>
              </w:rPr>
            </w:pPr>
            <w:r w:rsidRPr="003E4961">
              <w:rPr>
                <w:rFonts w:ascii="Calibri" w:eastAsia="Calibri" w:hAnsi="Calibri" w:cs="Calibri"/>
                <w:sz w:val="20"/>
                <w:szCs w:val="20"/>
              </w:rPr>
              <w:t xml:space="preserve">The DER should </w:t>
            </w:r>
            <w:r w:rsidR="0062064E" w:rsidRPr="003E4961">
              <w:rPr>
                <w:rFonts w:ascii="Calibri" w:eastAsia="Calibri" w:hAnsi="Calibri" w:cs="Calibri"/>
                <w:sz w:val="20"/>
                <w:szCs w:val="20"/>
              </w:rPr>
              <w:t xml:space="preserve">search for a collection site on the Quest ESP system that provides services during the </w:t>
            </w:r>
            <w:r w:rsidR="00CB1093" w:rsidRPr="003E4961">
              <w:rPr>
                <w:rFonts w:ascii="Calibri" w:eastAsia="Calibri" w:hAnsi="Calibri" w:cs="Calibri"/>
                <w:sz w:val="20"/>
                <w:szCs w:val="20"/>
              </w:rPr>
              <w:t xml:space="preserve">needed hours and within an acceptable distance.  </w:t>
            </w:r>
          </w:p>
          <w:p w14:paraId="741B0628" w14:textId="77777777" w:rsidR="00E51B4A" w:rsidRPr="006A028E" w:rsidRDefault="001B6F53" w:rsidP="006A028E">
            <w:pPr>
              <w:pStyle w:val="ListParagraph"/>
              <w:numPr>
                <w:ilvl w:val="0"/>
                <w:numId w:val="36"/>
              </w:numPr>
              <w:spacing w:before="120"/>
              <w:ind w:left="1080"/>
              <w:contextualSpacing w:val="0"/>
              <w:jc w:val="both"/>
              <w:rPr>
                <w:rFonts w:ascii="Calibri" w:eastAsia="Calibri" w:hAnsi="Calibri" w:cs="Calibri"/>
                <w:sz w:val="20"/>
                <w:szCs w:val="20"/>
              </w:rPr>
            </w:pPr>
            <w:r w:rsidRPr="006A028E">
              <w:rPr>
                <w:rFonts w:ascii="Calibri" w:eastAsia="Calibri" w:hAnsi="Calibri" w:cs="Calibri"/>
                <w:sz w:val="20"/>
                <w:szCs w:val="20"/>
              </w:rPr>
              <w:t xml:space="preserve">There will be no upcharge for collections made under these circumstances.  </w:t>
            </w:r>
          </w:p>
          <w:p w14:paraId="34233AD6" w14:textId="77777777" w:rsidR="007231B4" w:rsidRPr="006A028E" w:rsidRDefault="007231B4" w:rsidP="006A028E">
            <w:pPr>
              <w:jc w:val="both"/>
              <w:rPr>
                <w:rFonts w:ascii="Calibri" w:eastAsia="Calibri" w:hAnsi="Calibri" w:cs="Calibri"/>
                <w:sz w:val="20"/>
                <w:szCs w:val="20"/>
              </w:rPr>
            </w:pPr>
          </w:p>
          <w:p w14:paraId="13F0BD73" w14:textId="17D50EED" w:rsidR="00E51B4A" w:rsidRDefault="00285AFD" w:rsidP="00D44735">
            <w:pPr>
              <w:pStyle w:val="ListParagraph"/>
              <w:numPr>
                <w:ilvl w:val="0"/>
                <w:numId w:val="35"/>
              </w:numPr>
              <w:jc w:val="both"/>
              <w:rPr>
                <w:rFonts w:ascii="Calibri" w:eastAsia="Calibri" w:hAnsi="Calibri" w:cs="Calibri"/>
                <w:b/>
                <w:bCs/>
                <w:sz w:val="20"/>
                <w:szCs w:val="20"/>
              </w:rPr>
            </w:pPr>
            <w:r w:rsidRPr="00DD2633">
              <w:rPr>
                <w:rFonts w:ascii="Calibri" w:eastAsia="Calibri" w:hAnsi="Calibri" w:cs="Calibri"/>
                <w:b/>
                <w:bCs/>
                <w:sz w:val="20"/>
                <w:szCs w:val="20"/>
              </w:rPr>
              <w:t xml:space="preserve">Drug/Alcohol test needed outside business hours </w:t>
            </w:r>
            <w:r w:rsidR="006A028E" w:rsidRPr="00D31900">
              <w:rPr>
                <w:rFonts w:ascii="Calibri" w:eastAsia="Calibri" w:hAnsi="Calibri" w:cs="Calibri"/>
                <w:b/>
                <w:bCs/>
                <w:sz w:val="20"/>
                <w:szCs w:val="20"/>
                <w:u w:val="single"/>
              </w:rPr>
              <w:t>AND</w:t>
            </w:r>
            <w:r w:rsidRPr="00DD2633">
              <w:rPr>
                <w:rFonts w:ascii="Calibri" w:eastAsia="Calibri" w:hAnsi="Calibri" w:cs="Calibri"/>
                <w:b/>
                <w:bCs/>
                <w:sz w:val="20"/>
                <w:szCs w:val="20"/>
              </w:rPr>
              <w:t xml:space="preserve"> no </w:t>
            </w:r>
            <w:r w:rsidR="001B6F53" w:rsidRPr="006A028E">
              <w:rPr>
                <w:rFonts w:ascii="Calibri" w:eastAsia="Calibri" w:hAnsi="Calibri" w:cs="Calibri"/>
                <w:b/>
                <w:bCs/>
                <w:sz w:val="20"/>
                <w:szCs w:val="20"/>
              </w:rPr>
              <w:t>collection site</w:t>
            </w:r>
            <w:r w:rsidR="00B33F66" w:rsidRPr="006A028E">
              <w:rPr>
                <w:rFonts w:ascii="Calibri" w:eastAsia="Calibri" w:hAnsi="Calibri" w:cs="Calibri"/>
                <w:b/>
                <w:bCs/>
                <w:sz w:val="20"/>
                <w:szCs w:val="20"/>
              </w:rPr>
              <w:t xml:space="preserve"> is available</w:t>
            </w:r>
            <w:r w:rsidR="00F96F5B" w:rsidRPr="00DD2633">
              <w:rPr>
                <w:rFonts w:ascii="Calibri" w:eastAsia="Calibri" w:hAnsi="Calibri" w:cs="Calibri"/>
                <w:b/>
                <w:bCs/>
                <w:sz w:val="20"/>
                <w:szCs w:val="20"/>
              </w:rPr>
              <w:t>:</w:t>
            </w:r>
            <w:r w:rsidR="00B33F66" w:rsidRPr="006A028E">
              <w:rPr>
                <w:rFonts w:ascii="Calibri" w:eastAsia="Calibri" w:hAnsi="Calibri" w:cs="Calibri"/>
                <w:b/>
                <w:bCs/>
                <w:sz w:val="20"/>
                <w:szCs w:val="20"/>
              </w:rPr>
              <w:t xml:space="preserve"> </w:t>
            </w:r>
          </w:p>
          <w:p w14:paraId="1F04D631" w14:textId="6C017101" w:rsidR="004E0C3D" w:rsidRDefault="00F96F5B" w:rsidP="00D31900">
            <w:pPr>
              <w:pStyle w:val="ListParagraph"/>
              <w:numPr>
                <w:ilvl w:val="0"/>
                <w:numId w:val="36"/>
              </w:numPr>
              <w:spacing w:before="120"/>
              <w:ind w:left="1080"/>
              <w:contextualSpacing w:val="0"/>
              <w:jc w:val="both"/>
              <w:rPr>
                <w:rFonts w:ascii="Calibri" w:eastAsia="Calibri" w:hAnsi="Calibri" w:cs="Calibri"/>
                <w:sz w:val="20"/>
                <w:szCs w:val="20"/>
              </w:rPr>
            </w:pPr>
            <w:r w:rsidRPr="00DD2633">
              <w:rPr>
                <w:rFonts w:ascii="Calibri" w:eastAsia="Calibri" w:hAnsi="Calibri" w:cs="Calibri"/>
                <w:sz w:val="20"/>
                <w:szCs w:val="20"/>
              </w:rPr>
              <w:t xml:space="preserve">The DER should </w:t>
            </w:r>
            <w:r w:rsidR="00B33F66" w:rsidRPr="00DD2633">
              <w:rPr>
                <w:rFonts w:ascii="Calibri" w:eastAsia="Calibri" w:hAnsi="Calibri" w:cs="Calibri"/>
                <w:sz w:val="20"/>
                <w:szCs w:val="20"/>
              </w:rPr>
              <w:t xml:space="preserve">contact the Lebanon DISA </w:t>
            </w:r>
            <w:r w:rsidR="00D31900">
              <w:rPr>
                <w:rFonts w:ascii="Calibri" w:eastAsia="Calibri" w:hAnsi="Calibri" w:cs="Calibri"/>
                <w:sz w:val="20"/>
                <w:szCs w:val="20"/>
              </w:rPr>
              <w:t>S</w:t>
            </w:r>
            <w:r w:rsidR="00B33F66" w:rsidRPr="00DD2633">
              <w:rPr>
                <w:rFonts w:ascii="Calibri" w:eastAsia="Calibri" w:hAnsi="Calibri" w:cs="Calibri"/>
                <w:sz w:val="20"/>
                <w:szCs w:val="20"/>
              </w:rPr>
              <w:t xml:space="preserve">ervice </w:t>
            </w:r>
            <w:r w:rsidR="00D31900">
              <w:rPr>
                <w:rFonts w:ascii="Calibri" w:eastAsia="Calibri" w:hAnsi="Calibri" w:cs="Calibri"/>
                <w:sz w:val="20"/>
                <w:szCs w:val="20"/>
              </w:rPr>
              <w:t>C</w:t>
            </w:r>
            <w:r w:rsidR="00B33F66" w:rsidRPr="00DD2633">
              <w:rPr>
                <w:rFonts w:ascii="Calibri" w:eastAsia="Calibri" w:hAnsi="Calibri" w:cs="Calibri"/>
                <w:sz w:val="20"/>
                <w:szCs w:val="20"/>
              </w:rPr>
              <w:t>enter</w:t>
            </w:r>
            <w:r w:rsidR="00ED5F9A" w:rsidRPr="00DD2633">
              <w:rPr>
                <w:rFonts w:ascii="Calibri" w:eastAsia="Calibri" w:hAnsi="Calibri" w:cs="Calibri"/>
                <w:sz w:val="20"/>
                <w:szCs w:val="20"/>
              </w:rPr>
              <w:t xml:space="preserve"> (317-292-0299)</w:t>
            </w:r>
            <w:r w:rsidR="00B33F66" w:rsidRPr="00DD2633">
              <w:rPr>
                <w:rFonts w:ascii="Calibri" w:eastAsia="Calibri" w:hAnsi="Calibri" w:cs="Calibri"/>
                <w:sz w:val="20"/>
                <w:szCs w:val="20"/>
              </w:rPr>
              <w:t xml:space="preserve"> to schedule a</w:t>
            </w:r>
            <w:r w:rsidR="00165EAD" w:rsidRPr="00DD2633">
              <w:rPr>
                <w:rFonts w:ascii="Calibri" w:eastAsia="Calibri" w:hAnsi="Calibri" w:cs="Calibri"/>
                <w:sz w:val="20"/>
                <w:szCs w:val="20"/>
              </w:rPr>
              <w:t xml:space="preserve">n onsite mobile unit collection at least 48 hours prior to </w:t>
            </w:r>
            <w:r w:rsidR="00565B1E" w:rsidRPr="00DD2633">
              <w:rPr>
                <w:rFonts w:ascii="Calibri" w:eastAsia="Calibri" w:hAnsi="Calibri" w:cs="Calibri"/>
                <w:sz w:val="20"/>
                <w:szCs w:val="20"/>
              </w:rPr>
              <w:t>the test being needed</w:t>
            </w:r>
            <w:r w:rsidR="00165EAD" w:rsidRPr="00DD2633">
              <w:rPr>
                <w:rFonts w:ascii="Calibri" w:eastAsia="Calibri" w:hAnsi="Calibri" w:cs="Calibri"/>
                <w:sz w:val="20"/>
                <w:szCs w:val="20"/>
              </w:rPr>
              <w:t>.</w:t>
            </w:r>
            <w:r w:rsidR="001B1B2C" w:rsidRPr="00DD2633">
              <w:rPr>
                <w:rFonts w:ascii="Calibri" w:eastAsia="Calibri" w:hAnsi="Calibri" w:cs="Calibri"/>
                <w:sz w:val="20"/>
                <w:szCs w:val="20"/>
              </w:rPr>
              <w:t xml:space="preserve">  </w:t>
            </w:r>
          </w:p>
          <w:p w14:paraId="57EED71C" w14:textId="77777777" w:rsidR="004E0C3D" w:rsidRDefault="001B1B2C" w:rsidP="00D31900">
            <w:pPr>
              <w:pStyle w:val="ListParagraph"/>
              <w:numPr>
                <w:ilvl w:val="0"/>
                <w:numId w:val="36"/>
              </w:numPr>
              <w:spacing w:before="120"/>
              <w:ind w:left="1080"/>
              <w:contextualSpacing w:val="0"/>
              <w:jc w:val="both"/>
              <w:rPr>
                <w:rFonts w:ascii="Calibri" w:eastAsia="Calibri" w:hAnsi="Calibri" w:cs="Calibri"/>
                <w:sz w:val="20"/>
                <w:szCs w:val="20"/>
              </w:rPr>
            </w:pPr>
            <w:r w:rsidRPr="00D31900">
              <w:rPr>
                <w:rFonts w:ascii="Calibri" w:eastAsia="Calibri" w:hAnsi="Calibri" w:cs="Calibri"/>
                <w:sz w:val="20"/>
                <w:szCs w:val="20"/>
              </w:rPr>
              <w:t>If the collection time is between 6am and 6 pm, there will be no upcharge.</w:t>
            </w:r>
            <w:r w:rsidR="00A63981" w:rsidRPr="00D31900">
              <w:rPr>
                <w:rFonts w:ascii="Calibri" w:eastAsia="Calibri" w:hAnsi="Calibri" w:cs="Calibri"/>
                <w:sz w:val="20"/>
                <w:szCs w:val="20"/>
              </w:rPr>
              <w:t xml:space="preserve">  </w:t>
            </w:r>
          </w:p>
          <w:p w14:paraId="459AA756" w14:textId="01B1D41D" w:rsidR="00D72175" w:rsidRDefault="00A63981" w:rsidP="00D31900">
            <w:pPr>
              <w:pStyle w:val="ListParagraph"/>
              <w:numPr>
                <w:ilvl w:val="0"/>
                <w:numId w:val="36"/>
              </w:numPr>
              <w:spacing w:before="120"/>
              <w:ind w:left="1080"/>
              <w:contextualSpacing w:val="0"/>
              <w:jc w:val="both"/>
              <w:rPr>
                <w:rFonts w:ascii="Calibri" w:eastAsia="Calibri" w:hAnsi="Calibri" w:cs="Calibri"/>
                <w:sz w:val="20"/>
                <w:szCs w:val="20"/>
              </w:rPr>
            </w:pPr>
            <w:r w:rsidRPr="00D31900">
              <w:rPr>
                <w:rFonts w:ascii="Calibri" w:eastAsia="Calibri" w:hAnsi="Calibri" w:cs="Calibri"/>
                <w:sz w:val="20"/>
                <w:szCs w:val="20"/>
              </w:rPr>
              <w:t xml:space="preserve">If the collection is between 6pm and 6am, </w:t>
            </w:r>
            <w:r w:rsidR="00D31900">
              <w:rPr>
                <w:rFonts w:ascii="Calibri" w:eastAsia="Calibri" w:hAnsi="Calibri" w:cs="Calibri"/>
                <w:sz w:val="20"/>
                <w:szCs w:val="20"/>
              </w:rPr>
              <w:t>d</w:t>
            </w:r>
            <w:r w:rsidRPr="00D31900">
              <w:rPr>
                <w:rFonts w:ascii="Calibri" w:eastAsia="Calibri" w:hAnsi="Calibri" w:cs="Calibri"/>
                <w:sz w:val="20"/>
                <w:szCs w:val="20"/>
              </w:rPr>
              <w:t xml:space="preserve">rug tests will be $350 and alcohol tests will be </w:t>
            </w:r>
            <w:r w:rsidR="001405C4" w:rsidRPr="00D31900">
              <w:rPr>
                <w:rFonts w:ascii="Calibri" w:eastAsia="Calibri" w:hAnsi="Calibri" w:cs="Calibri"/>
                <w:sz w:val="20"/>
                <w:szCs w:val="20"/>
              </w:rPr>
              <w:t xml:space="preserve">$300.  </w:t>
            </w:r>
          </w:p>
          <w:p w14:paraId="01CEE399" w14:textId="4D08066D" w:rsidR="00F1406E" w:rsidRPr="00D31900" w:rsidRDefault="00D43716" w:rsidP="00D31900">
            <w:pPr>
              <w:pStyle w:val="ListParagraph"/>
              <w:numPr>
                <w:ilvl w:val="0"/>
                <w:numId w:val="36"/>
              </w:numPr>
              <w:spacing w:before="120"/>
              <w:ind w:left="1080"/>
              <w:contextualSpacing w:val="0"/>
              <w:jc w:val="both"/>
              <w:rPr>
                <w:rFonts w:ascii="Calibri" w:eastAsia="Calibri" w:hAnsi="Calibri" w:cs="Calibri"/>
                <w:sz w:val="20"/>
                <w:szCs w:val="20"/>
              </w:rPr>
            </w:pPr>
            <w:r w:rsidRPr="00D31900">
              <w:rPr>
                <w:rFonts w:ascii="Calibri" w:eastAsia="Calibri" w:hAnsi="Calibri" w:cs="Calibri"/>
                <w:sz w:val="20"/>
                <w:szCs w:val="20"/>
              </w:rPr>
              <w:t xml:space="preserve">If the Lebanon DISA </w:t>
            </w:r>
            <w:r w:rsidR="003C4C4C">
              <w:rPr>
                <w:rFonts w:ascii="Calibri" w:eastAsia="Calibri" w:hAnsi="Calibri" w:cs="Calibri"/>
                <w:sz w:val="20"/>
                <w:szCs w:val="20"/>
              </w:rPr>
              <w:t>S</w:t>
            </w:r>
            <w:r w:rsidRPr="00D31900">
              <w:rPr>
                <w:rFonts w:ascii="Calibri" w:eastAsia="Calibri" w:hAnsi="Calibri" w:cs="Calibri"/>
                <w:sz w:val="20"/>
                <w:szCs w:val="20"/>
              </w:rPr>
              <w:t xml:space="preserve">ervice </w:t>
            </w:r>
            <w:r w:rsidR="003C4C4C">
              <w:rPr>
                <w:rFonts w:ascii="Calibri" w:eastAsia="Calibri" w:hAnsi="Calibri" w:cs="Calibri"/>
                <w:sz w:val="20"/>
                <w:szCs w:val="20"/>
              </w:rPr>
              <w:t>C</w:t>
            </w:r>
            <w:r w:rsidRPr="00D31900">
              <w:rPr>
                <w:rFonts w:ascii="Calibri" w:eastAsia="Calibri" w:hAnsi="Calibri" w:cs="Calibri"/>
                <w:sz w:val="20"/>
                <w:szCs w:val="20"/>
              </w:rPr>
              <w:t xml:space="preserve">enter </w:t>
            </w:r>
            <w:r w:rsidR="00CB4D76" w:rsidRPr="00D31900">
              <w:rPr>
                <w:rFonts w:ascii="Calibri" w:eastAsia="Calibri" w:hAnsi="Calibri" w:cs="Calibri"/>
                <w:sz w:val="20"/>
                <w:szCs w:val="20"/>
              </w:rPr>
              <w:t>is unable</w:t>
            </w:r>
            <w:r w:rsidRPr="00D31900">
              <w:rPr>
                <w:rFonts w:ascii="Calibri" w:eastAsia="Calibri" w:hAnsi="Calibri" w:cs="Calibri"/>
                <w:sz w:val="20"/>
                <w:szCs w:val="20"/>
              </w:rPr>
              <w:t xml:space="preserve"> provide the onsite service</w:t>
            </w:r>
            <w:r w:rsidR="00CB4D76" w:rsidRPr="00D31900">
              <w:rPr>
                <w:rFonts w:ascii="Calibri" w:eastAsia="Calibri" w:hAnsi="Calibri" w:cs="Calibri"/>
                <w:sz w:val="20"/>
                <w:szCs w:val="20"/>
              </w:rPr>
              <w:t xml:space="preserve"> when needed, they will assist the DER </w:t>
            </w:r>
            <w:r w:rsidR="00F61F1D" w:rsidRPr="00D31900">
              <w:rPr>
                <w:rFonts w:ascii="Calibri" w:eastAsia="Calibri" w:hAnsi="Calibri" w:cs="Calibri"/>
                <w:sz w:val="20"/>
                <w:szCs w:val="20"/>
              </w:rPr>
              <w:t>in finding a 3</w:t>
            </w:r>
            <w:r w:rsidR="00F61F1D" w:rsidRPr="00D00D14">
              <w:rPr>
                <w:rFonts w:ascii="Calibri" w:eastAsia="Calibri" w:hAnsi="Calibri" w:cs="Calibri"/>
                <w:sz w:val="20"/>
                <w:szCs w:val="20"/>
                <w:vertAlign w:val="superscript"/>
              </w:rPr>
              <w:t>rd</w:t>
            </w:r>
            <w:r w:rsidR="00F61F1D" w:rsidRPr="00D31900">
              <w:rPr>
                <w:rFonts w:ascii="Calibri" w:eastAsia="Calibri" w:hAnsi="Calibri" w:cs="Calibri"/>
                <w:sz w:val="20"/>
                <w:szCs w:val="20"/>
              </w:rPr>
              <w:t xml:space="preserve"> party vendor (collection site) that is able to </w:t>
            </w:r>
            <w:r w:rsidR="002628CA" w:rsidRPr="00D31900">
              <w:rPr>
                <w:rFonts w:ascii="Calibri" w:eastAsia="Calibri" w:hAnsi="Calibri" w:cs="Calibri"/>
                <w:sz w:val="20"/>
                <w:szCs w:val="20"/>
              </w:rPr>
              <w:t>provide the</w:t>
            </w:r>
            <w:r w:rsidRPr="00D31900">
              <w:rPr>
                <w:rFonts w:ascii="Calibri" w:eastAsia="Calibri" w:hAnsi="Calibri" w:cs="Calibri"/>
                <w:sz w:val="20"/>
                <w:szCs w:val="20"/>
              </w:rPr>
              <w:t xml:space="preserve"> </w:t>
            </w:r>
            <w:r w:rsidR="002628CA" w:rsidRPr="00D31900">
              <w:rPr>
                <w:rFonts w:ascii="Calibri" w:eastAsia="Calibri" w:hAnsi="Calibri" w:cs="Calibri"/>
                <w:sz w:val="20"/>
                <w:szCs w:val="20"/>
              </w:rPr>
              <w:t>needed onsite collection service at the same rate</w:t>
            </w:r>
            <w:r w:rsidR="00D00D14">
              <w:rPr>
                <w:rFonts w:ascii="Calibri" w:eastAsia="Calibri" w:hAnsi="Calibri" w:cs="Calibri"/>
                <w:sz w:val="20"/>
                <w:szCs w:val="20"/>
              </w:rPr>
              <w:t xml:space="preserve"> (</w:t>
            </w:r>
            <w:r w:rsidR="00507372" w:rsidRPr="00D31900">
              <w:rPr>
                <w:rFonts w:ascii="Calibri" w:eastAsia="Calibri" w:hAnsi="Calibri" w:cs="Calibri"/>
                <w:sz w:val="20"/>
                <w:szCs w:val="20"/>
              </w:rPr>
              <w:t xml:space="preserve">$350 per </w:t>
            </w:r>
            <w:r w:rsidR="00D00D14">
              <w:rPr>
                <w:rFonts w:ascii="Calibri" w:eastAsia="Calibri" w:hAnsi="Calibri" w:cs="Calibri"/>
                <w:sz w:val="20"/>
                <w:szCs w:val="20"/>
              </w:rPr>
              <w:t>d</w:t>
            </w:r>
            <w:r w:rsidR="00507372" w:rsidRPr="00D31900">
              <w:rPr>
                <w:rFonts w:ascii="Calibri" w:eastAsia="Calibri" w:hAnsi="Calibri" w:cs="Calibri"/>
                <w:sz w:val="20"/>
                <w:szCs w:val="20"/>
              </w:rPr>
              <w:t xml:space="preserve">rug </w:t>
            </w:r>
            <w:r w:rsidR="00D00D14">
              <w:rPr>
                <w:rFonts w:ascii="Calibri" w:eastAsia="Calibri" w:hAnsi="Calibri" w:cs="Calibri"/>
                <w:sz w:val="20"/>
                <w:szCs w:val="20"/>
              </w:rPr>
              <w:t>t</w:t>
            </w:r>
            <w:r w:rsidR="00507372" w:rsidRPr="00D31900">
              <w:rPr>
                <w:rFonts w:ascii="Calibri" w:eastAsia="Calibri" w:hAnsi="Calibri" w:cs="Calibri"/>
                <w:sz w:val="20"/>
                <w:szCs w:val="20"/>
              </w:rPr>
              <w:t>est and $300 per alcohol test</w:t>
            </w:r>
            <w:r w:rsidR="00D00D14">
              <w:rPr>
                <w:rFonts w:ascii="Calibri" w:eastAsia="Calibri" w:hAnsi="Calibri" w:cs="Calibri"/>
                <w:sz w:val="20"/>
                <w:szCs w:val="20"/>
              </w:rPr>
              <w:t>)</w:t>
            </w:r>
            <w:r w:rsidR="00507372" w:rsidRPr="00D31900">
              <w:rPr>
                <w:rFonts w:ascii="Calibri" w:eastAsia="Calibri" w:hAnsi="Calibri" w:cs="Calibri"/>
                <w:sz w:val="20"/>
                <w:szCs w:val="20"/>
              </w:rPr>
              <w:t xml:space="preserve">. </w:t>
            </w:r>
          </w:p>
          <w:p w14:paraId="79A879EC" w14:textId="77777777" w:rsidR="003A3F86" w:rsidRPr="00DD2633" w:rsidRDefault="003A3F86" w:rsidP="00240775">
            <w:pPr>
              <w:pStyle w:val="ListParagraph"/>
              <w:ind w:left="360"/>
              <w:jc w:val="both"/>
              <w:rPr>
                <w:rFonts w:ascii="Calibri" w:eastAsia="Calibri" w:hAnsi="Calibri" w:cs="Calibri"/>
                <w:sz w:val="20"/>
                <w:szCs w:val="20"/>
              </w:rPr>
            </w:pPr>
          </w:p>
          <w:p w14:paraId="5698FF2E" w14:textId="69526C9A" w:rsidR="00FC5B27" w:rsidRPr="000E3CDE" w:rsidRDefault="00507372" w:rsidP="000E3CDE">
            <w:pPr>
              <w:pStyle w:val="ListParagraph"/>
              <w:numPr>
                <w:ilvl w:val="0"/>
                <w:numId w:val="35"/>
              </w:numPr>
              <w:jc w:val="both"/>
              <w:rPr>
                <w:rFonts w:ascii="Calibri" w:eastAsia="Calibri" w:hAnsi="Calibri" w:cs="Calibri"/>
                <w:sz w:val="20"/>
                <w:szCs w:val="20"/>
              </w:rPr>
            </w:pPr>
            <w:r w:rsidRPr="000E3CDE">
              <w:rPr>
                <w:rFonts w:ascii="Calibri" w:eastAsia="Calibri" w:hAnsi="Calibri" w:cs="Calibri"/>
                <w:b/>
                <w:bCs/>
                <w:sz w:val="20"/>
                <w:szCs w:val="20"/>
              </w:rPr>
              <w:t xml:space="preserve">In the event </w:t>
            </w:r>
            <w:r w:rsidR="00536957" w:rsidRPr="000E3CDE">
              <w:rPr>
                <w:rFonts w:ascii="Calibri" w:eastAsia="Calibri" w:hAnsi="Calibri" w:cs="Calibri"/>
                <w:b/>
                <w:bCs/>
                <w:sz w:val="20"/>
                <w:szCs w:val="20"/>
              </w:rPr>
              <w:t>of</w:t>
            </w:r>
            <w:r w:rsidR="00A0616E" w:rsidRPr="000E3CDE">
              <w:rPr>
                <w:rFonts w:ascii="Calibri" w:eastAsia="Calibri" w:hAnsi="Calibri" w:cs="Calibri"/>
                <w:b/>
                <w:bCs/>
                <w:sz w:val="20"/>
                <w:szCs w:val="20"/>
              </w:rPr>
              <w:t xml:space="preserve"> </w:t>
            </w:r>
            <w:proofErr w:type="gramStart"/>
            <w:r w:rsidR="00A0616E" w:rsidRPr="000E3CDE">
              <w:rPr>
                <w:rFonts w:ascii="Calibri" w:eastAsia="Calibri" w:hAnsi="Calibri" w:cs="Calibri"/>
                <w:b/>
                <w:bCs/>
                <w:sz w:val="20"/>
                <w:szCs w:val="20"/>
              </w:rPr>
              <w:t>an emergency situation</w:t>
            </w:r>
            <w:proofErr w:type="gramEnd"/>
            <w:r w:rsidR="000E3CDE">
              <w:rPr>
                <w:rFonts w:ascii="Calibri" w:eastAsia="Calibri" w:hAnsi="Calibri" w:cs="Calibri"/>
                <w:sz w:val="20"/>
                <w:szCs w:val="20"/>
              </w:rPr>
              <w:t>:</w:t>
            </w:r>
          </w:p>
          <w:p w14:paraId="5DDE0198" w14:textId="2622B9B9" w:rsidR="00FC5B27" w:rsidRDefault="00B95A8D" w:rsidP="000E3CDE">
            <w:pPr>
              <w:pStyle w:val="ListParagraph"/>
              <w:numPr>
                <w:ilvl w:val="0"/>
                <w:numId w:val="36"/>
              </w:numPr>
              <w:spacing w:before="120"/>
              <w:ind w:left="1080"/>
              <w:contextualSpacing w:val="0"/>
              <w:jc w:val="both"/>
              <w:rPr>
                <w:rFonts w:ascii="Calibri" w:eastAsia="Calibri" w:hAnsi="Calibri" w:cs="Calibri"/>
                <w:sz w:val="20"/>
                <w:szCs w:val="20"/>
              </w:rPr>
            </w:pPr>
            <w:r w:rsidRPr="00DD2633">
              <w:rPr>
                <w:rFonts w:ascii="Calibri" w:eastAsia="Calibri" w:hAnsi="Calibri" w:cs="Calibri"/>
                <w:sz w:val="20"/>
                <w:szCs w:val="20"/>
              </w:rPr>
              <w:t xml:space="preserve">The DER should contact the </w:t>
            </w:r>
            <w:r w:rsidR="00C14F5D" w:rsidRPr="00DD2633">
              <w:rPr>
                <w:rFonts w:ascii="Calibri" w:eastAsia="Calibri" w:hAnsi="Calibri" w:cs="Calibri"/>
                <w:sz w:val="20"/>
                <w:szCs w:val="20"/>
              </w:rPr>
              <w:t>after-hours</w:t>
            </w:r>
            <w:r w:rsidR="00B3403B" w:rsidRPr="00DD2633">
              <w:rPr>
                <w:rFonts w:ascii="Calibri" w:eastAsia="Calibri" w:hAnsi="Calibri" w:cs="Calibri"/>
                <w:sz w:val="20"/>
                <w:szCs w:val="20"/>
              </w:rPr>
              <w:t xml:space="preserve"> </w:t>
            </w:r>
            <w:r w:rsidR="00920954" w:rsidRPr="00DD2633">
              <w:rPr>
                <w:rFonts w:ascii="Calibri" w:eastAsia="Calibri" w:hAnsi="Calibri" w:cs="Calibri"/>
                <w:sz w:val="20"/>
                <w:szCs w:val="20"/>
              </w:rPr>
              <w:t xml:space="preserve">Lebanon </w:t>
            </w:r>
            <w:r w:rsidR="00536957" w:rsidRPr="00DD2633">
              <w:rPr>
                <w:rFonts w:ascii="Calibri" w:eastAsia="Calibri" w:hAnsi="Calibri" w:cs="Calibri"/>
                <w:sz w:val="20"/>
                <w:szCs w:val="20"/>
              </w:rPr>
              <w:t xml:space="preserve">DISA Service Center </w:t>
            </w:r>
            <w:r w:rsidR="00B3403B" w:rsidRPr="00DD2633">
              <w:rPr>
                <w:rFonts w:ascii="Calibri" w:eastAsia="Calibri" w:hAnsi="Calibri" w:cs="Calibri"/>
                <w:sz w:val="20"/>
                <w:szCs w:val="20"/>
              </w:rPr>
              <w:t xml:space="preserve">and </w:t>
            </w:r>
            <w:r w:rsidR="00536957" w:rsidRPr="00DD2633">
              <w:rPr>
                <w:rFonts w:ascii="Calibri" w:eastAsia="Calibri" w:hAnsi="Calibri" w:cs="Calibri"/>
                <w:sz w:val="20"/>
                <w:szCs w:val="20"/>
              </w:rPr>
              <w:t>onsite staff</w:t>
            </w:r>
            <w:r w:rsidR="00437998" w:rsidRPr="00DD2633">
              <w:rPr>
                <w:rFonts w:ascii="Calibri" w:eastAsia="Calibri" w:hAnsi="Calibri" w:cs="Calibri"/>
                <w:sz w:val="20"/>
                <w:szCs w:val="20"/>
              </w:rPr>
              <w:t xml:space="preserve"> </w:t>
            </w:r>
            <w:r w:rsidR="00536957" w:rsidRPr="00DD2633">
              <w:rPr>
                <w:rFonts w:ascii="Calibri" w:eastAsia="Calibri" w:hAnsi="Calibri" w:cs="Calibri"/>
                <w:sz w:val="20"/>
                <w:szCs w:val="20"/>
              </w:rPr>
              <w:t xml:space="preserve">will respond within </w:t>
            </w:r>
            <w:r w:rsidR="00C14F5D">
              <w:rPr>
                <w:rFonts w:ascii="Calibri" w:eastAsia="Calibri" w:hAnsi="Calibri" w:cs="Calibri"/>
                <w:sz w:val="20"/>
                <w:szCs w:val="20"/>
              </w:rPr>
              <w:t>two (</w:t>
            </w:r>
            <w:r w:rsidR="00536957" w:rsidRPr="00DD2633">
              <w:rPr>
                <w:rFonts w:ascii="Calibri" w:eastAsia="Calibri" w:hAnsi="Calibri" w:cs="Calibri"/>
                <w:sz w:val="20"/>
                <w:szCs w:val="20"/>
              </w:rPr>
              <w:t>2</w:t>
            </w:r>
            <w:r w:rsidR="00C14F5D">
              <w:rPr>
                <w:rFonts w:ascii="Calibri" w:eastAsia="Calibri" w:hAnsi="Calibri" w:cs="Calibri"/>
                <w:sz w:val="20"/>
                <w:szCs w:val="20"/>
              </w:rPr>
              <w:t>)</w:t>
            </w:r>
            <w:r w:rsidR="00536957" w:rsidRPr="00DD2633">
              <w:rPr>
                <w:rFonts w:ascii="Calibri" w:eastAsia="Calibri" w:hAnsi="Calibri" w:cs="Calibri"/>
                <w:sz w:val="20"/>
                <w:szCs w:val="20"/>
              </w:rPr>
              <w:t xml:space="preserve"> h</w:t>
            </w:r>
            <w:r w:rsidR="00C14F5D">
              <w:rPr>
                <w:rFonts w:ascii="Calibri" w:eastAsia="Calibri" w:hAnsi="Calibri" w:cs="Calibri"/>
                <w:sz w:val="20"/>
                <w:szCs w:val="20"/>
              </w:rPr>
              <w:t>ou</w:t>
            </w:r>
            <w:r w:rsidR="00536957" w:rsidRPr="00DD2633">
              <w:rPr>
                <w:rFonts w:ascii="Calibri" w:eastAsia="Calibri" w:hAnsi="Calibri" w:cs="Calibri"/>
                <w:sz w:val="20"/>
                <w:szCs w:val="20"/>
              </w:rPr>
              <w:t xml:space="preserve">rs </w:t>
            </w:r>
            <w:r w:rsidR="00FC1BAF" w:rsidRPr="00DD2633">
              <w:rPr>
                <w:rFonts w:ascii="Calibri" w:eastAsia="Calibri" w:hAnsi="Calibri" w:cs="Calibri"/>
                <w:sz w:val="20"/>
                <w:szCs w:val="20"/>
              </w:rPr>
              <w:t xml:space="preserve">of the </w:t>
            </w:r>
            <w:r w:rsidR="00536957" w:rsidRPr="00DD2633">
              <w:rPr>
                <w:rFonts w:ascii="Calibri" w:eastAsia="Calibri" w:hAnsi="Calibri" w:cs="Calibri"/>
                <w:sz w:val="20"/>
                <w:szCs w:val="20"/>
              </w:rPr>
              <w:t>notice plus travel time to location to perform after hours drug test/alcohol test</w:t>
            </w:r>
            <w:r w:rsidR="00437998" w:rsidRPr="00DD2633">
              <w:rPr>
                <w:rFonts w:ascii="Calibri" w:eastAsia="Calibri" w:hAnsi="Calibri" w:cs="Calibri"/>
                <w:sz w:val="20"/>
                <w:szCs w:val="20"/>
              </w:rPr>
              <w:t xml:space="preserve"> or assist in finding </w:t>
            </w:r>
            <w:r w:rsidR="00CB5547" w:rsidRPr="00DD2633">
              <w:rPr>
                <w:rFonts w:ascii="Calibri" w:eastAsia="Calibri" w:hAnsi="Calibri" w:cs="Calibri"/>
                <w:sz w:val="20"/>
                <w:szCs w:val="20"/>
              </w:rPr>
              <w:t>a</w:t>
            </w:r>
            <w:r w:rsidR="00102E67" w:rsidRPr="00DD2633">
              <w:rPr>
                <w:rFonts w:ascii="Calibri" w:eastAsia="Calibri" w:hAnsi="Calibri" w:cs="Calibri"/>
                <w:sz w:val="20"/>
                <w:szCs w:val="20"/>
              </w:rPr>
              <w:t>n a</w:t>
            </w:r>
            <w:r w:rsidR="00CB5547" w:rsidRPr="00DD2633">
              <w:rPr>
                <w:rFonts w:ascii="Calibri" w:eastAsia="Calibri" w:hAnsi="Calibri" w:cs="Calibri"/>
                <w:sz w:val="20"/>
                <w:szCs w:val="20"/>
              </w:rPr>
              <w:t>lternative</w:t>
            </w:r>
            <w:r w:rsidR="00C14F5D">
              <w:rPr>
                <w:rFonts w:ascii="Calibri" w:eastAsia="Calibri" w:hAnsi="Calibri" w:cs="Calibri"/>
                <w:sz w:val="20"/>
                <w:szCs w:val="20"/>
              </w:rPr>
              <w:t>,</w:t>
            </w:r>
            <w:r w:rsidR="00CB5547" w:rsidRPr="00DD2633">
              <w:rPr>
                <w:rFonts w:ascii="Calibri" w:eastAsia="Calibri" w:hAnsi="Calibri" w:cs="Calibri"/>
                <w:sz w:val="20"/>
                <w:szCs w:val="20"/>
              </w:rPr>
              <w:t xml:space="preserve"> including a 3</w:t>
            </w:r>
            <w:r w:rsidR="00CB5547" w:rsidRPr="00D00D14">
              <w:rPr>
                <w:rFonts w:ascii="Calibri" w:eastAsia="Calibri" w:hAnsi="Calibri" w:cs="Calibri"/>
                <w:sz w:val="20"/>
                <w:szCs w:val="20"/>
                <w:vertAlign w:val="superscript"/>
              </w:rPr>
              <w:t>rd</w:t>
            </w:r>
            <w:r w:rsidR="00CB5547" w:rsidRPr="00DD2633">
              <w:rPr>
                <w:rFonts w:ascii="Calibri" w:eastAsia="Calibri" w:hAnsi="Calibri" w:cs="Calibri"/>
                <w:sz w:val="20"/>
                <w:szCs w:val="20"/>
              </w:rPr>
              <w:t xml:space="preserve"> party vendor.  </w:t>
            </w:r>
          </w:p>
          <w:p w14:paraId="690A38E6" w14:textId="1CE7C5BB" w:rsidR="00F1406E" w:rsidRPr="000E3CDE" w:rsidRDefault="00102E67" w:rsidP="000E3CDE">
            <w:pPr>
              <w:pStyle w:val="ListParagraph"/>
              <w:numPr>
                <w:ilvl w:val="0"/>
                <w:numId w:val="36"/>
              </w:numPr>
              <w:spacing w:before="120"/>
              <w:ind w:left="1080"/>
              <w:contextualSpacing w:val="0"/>
              <w:jc w:val="both"/>
              <w:rPr>
                <w:rFonts w:ascii="Calibri" w:eastAsia="Calibri" w:hAnsi="Calibri" w:cs="Calibri"/>
                <w:sz w:val="20"/>
                <w:szCs w:val="20"/>
              </w:rPr>
            </w:pPr>
            <w:r w:rsidRPr="000E3CDE">
              <w:rPr>
                <w:rFonts w:ascii="Calibri" w:eastAsia="Calibri" w:hAnsi="Calibri" w:cs="Calibri"/>
                <w:sz w:val="20"/>
                <w:szCs w:val="20"/>
              </w:rPr>
              <w:t>Same rates will apply</w:t>
            </w:r>
            <w:r w:rsidR="000E3CDE">
              <w:rPr>
                <w:rFonts w:ascii="Calibri" w:eastAsia="Calibri" w:hAnsi="Calibri" w:cs="Calibri"/>
                <w:sz w:val="20"/>
                <w:szCs w:val="20"/>
              </w:rPr>
              <w:t xml:space="preserve"> (</w:t>
            </w:r>
            <w:r w:rsidR="001463D8" w:rsidRPr="000E3CDE">
              <w:rPr>
                <w:rFonts w:ascii="Calibri" w:eastAsia="Calibri" w:hAnsi="Calibri" w:cs="Calibri"/>
                <w:sz w:val="20"/>
                <w:szCs w:val="20"/>
              </w:rPr>
              <w:t xml:space="preserve">$350 </w:t>
            </w:r>
            <w:r w:rsidR="00C14F5D">
              <w:rPr>
                <w:rFonts w:ascii="Calibri" w:eastAsia="Calibri" w:hAnsi="Calibri" w:cs="Calibri"/>
                <w:sz w:val="20"/>
                <w:szCs w:val="20"/>
              </w:rPr>
              <w:t>per</w:t>
            </w:r>
            <w:r w:rsidR="001463D8" w:rsidRPr="000E3CDE">
              <w:rPr>
                <w:rFonts w:ascii="Calibri" w:eastAsia="Calibri" w:hAnsi="Calibri" w:cs="Calibri"/>
                <w:sz w:val="20"/>
                <w:szCs w:val="20"/>
              </w:rPr>
              <w:t xml:space="preserve"> drug </w:t>
            </w:r>
            <w:r w:rsidR="000E3CDE">
              <w:rPr>
                <w:rFonts w:ascii="Calibri" w:eastAsia="Calibri" w:hAnsi="Calibri" w:cs="Calibri"/>
                <w:sz w:val="20"/>
                <w:szCs w:val="20"/>
              </w:rPr>
              <w:t xml:space="preserve">test </w:t>
            </w:r>
            <w:r w:rsidR="001463D8" w:rsidRPr="000E3CDE">
              <w:rPr>
                <w:rFonts w:ascii="Calibri" w:eastAsia="Calibri" w:hAnsi="Calibri" w:cs="Calibri"/>
                <w:sz w:val="20"/>
                <w:szCs w:val="20"/>
              </w:rPr>
              <w:t xml:space="preserve">and </w:t>
            </w:r>
            <w:r w:rsidR="007231B4" w:rsidRPr="000E3CDE">
              <w:rPr>
                <w:rFonts w:ascii="Calibri" w:eastAsia="Calibri" w:hAnsi="Calibri" w:cs="Calibri"/>
                <w:sz w:val="20"/>
                <w:szCs w:val="20"/>
              </w:rPr>
              <w:t xml:space="preserve">$300 </w:t>
            </w:r>
            <w:r w:rsidR="00C14F5D">
              <w:rPr>
                <w:rFonts w:ascii="Calibri" w:eastAsia="Calibri" w:hAnsi="Calibri" w:cs="Calibri"/>
                <w:sz w:val="20"/>
                <w:szCs w:val="20"/>
              </w:rPr>
              <w:t>pe</w:t>
            </w:r>
            <w:r w:rsidR="007231B4" w:rsidRPr="000E3CDE">
              <w:rPr>
                <w:rFonts w:ascii="Calibri" w:eastAsia="Calibri" w:hAnsi="Calibri" w:cs="Calibri"/>
                <w:sz w:val="20"/>
                <w:szCs w:val="20"/>
              </w:rPr>
              <w:t xml:space="preserve">r </w:t>
            </w:r>
            <w:r w:rsidR="001463D8" w:rsidRPr="000E3CDE">
              <w:rPr>
                <w:rFonts w:ascii="Calibri" w:eastAsia="Calibri" w:hAnsi="Calibri" w:cs="Calibri"/>
                <w:sz w:val="20"/>
                <w:szCs w:val="20"/>
              </w:rPr>
              <w:t>alcohol test</w:t>
            </w:r>
            <w:r w:rsidR="000E3CDE">
              <w:rPr>
                <w:rFonts w:ascii="Calibri" w:eastAsia="Calibri" w:hAnsi="Calibri" w:cs="Calibri"/>
                <w:sz w:val="20"/>
                <w:szCs w:val="20"/>
              </w:rPr>
              <w:t>)</w:t>
            </w:r>
            <w:r w:rsidR="001463D8" w:rsidRPr="000E3CDE">
              <w:rPr>
                <w:rFonts w:ascii="Calibri" w:eastAsia="Calibri" w:hAnsi="Calibri" w:cs="Calibri"/>
                <w:sz w:val="20"/>
                <w:szCs w:val="20"/>
              </w:rPr>
              <w:t>.</w:t>
            </w:r>
          </w:p>
          <w:p w14:paraId="4835D035" w14:textId="77777777" w:rsidR="00E74F46" w:rsidRPr="00D00D14" w:rsidRDefault="00E74F46" w:rsidP="00D00D14">
            <w:pPr>
              <w:pStyle w:val="ListParagraph"/>
              <w:rPr>
                <w:rFonts w:ascii="Calibri" w:eastAsia="Calibri" w:hAnsi="Calibri" w:cs="Calibri"/>
                <w:sz w:val="20"/>
                <w:szCs w:val="20"/>
              </w:rPr>
            </w:pPr>
          </w:p>
          <w:p w14:paraId="3884CE38" w14:textId="6DE3D019" w:rsidR="00E74F46" w:rsidRPr="00772B66" w:rsidRDefault="0029139E" w:rsidP="00772B66">
            <w:pPr>
              <w:pStyle w:val="ListParagraph"/>
              <w:numPr>
                <w:ilvl w:val="0"/>
                <w:numId w:val="18"/>
              </w:numPr>
              <w:ind w:left="360"/>
              <w:jc w:val="both"/>
              <w:rPr>
                <w:rFonts w:ascii="Calibri" w:eastAsia="Calibri" w:hAnsi="Calibri" w:cs="Calibri"/>
              </w:rPr>
            </w:pPr>
            <w:r w:rsidRPr="00DD2633">
              <w:rPr>
                <w:rFonts w:ascii="Calibri" w:eastAsia="Calibri" w:hAnsi="Calibri" w:cs="Calibri"/>
                <w:sz w:val="20"/>
                <w:szCs w:val="20"/>
              </w:rPr>
              <w:t>The above</w:t>
            </w:r>
            <w:r w:rsidR="00E74F46" w:rsidRPr="00DD2633">
              <w:rPr>
                <w:rFonts w:ascii="Calibri" w:eastAsia="Calibri" w:hAnsi="Calibri" w:cs="Calibri"/>
                <w:sz w:val="20"/>
                <w:szCs w:val="20"/>
              </w:rPr>
              <w:t xml:space="preserve"> process has been updated to match your changing needs from your current program with DISA.  W</w:t>
            </w:r>
            <w:r w:rsidR="00A23BC8" w:rsidRPr="00DD2633">
              <w:rPr>
                <w:rFonts w:ascii="Calibri" w:eastAsia="Calibri" w:hAnsi="Calibri" w:cs="Calibri"/>
                <w:sz w:val="20"/>
                <w:szCs w:val="20"/>
              </w:rPr>
              <w:t xml:space="preserve">e have </w:t>
            </w:r>
            <w:r w:rsidR="007324F6" w:rsidRPr="00DD2633">
              <w:rPr>
                <w:rFonts w:ascii="Calibri" w:eastAsia="Calibri" w:hAnsi="Calibri" w:cs="Calibri"/>
                <w:sz w:val="20"/>
                <w:szCs w:val="20"/>
              </w:rPr>
              <w:t>conducted a</w:t>
            </w:r>
            <w:r w:rsidR="00A23BC8" w:rsidRPr="00DD2633">
              <w:rPr>
                <w:rFonts w:ascii="Calibri" w:eastAsia="Calibri" w:hAnsi="Calibri" w:cs="Calibri"/>
                <w:sz w:val="20"/>
                <w:szCs w:val="20"/>
              </w:rPr>
              <w:t xml:space="preserve"> cost analysis to provide the State of Indiana with the most comprehensive </w:t>
            </w:r>
            <w:r w:rsidR="00A17B2D" w:rsidRPr="00DD2633">
              <w:rPr>
                <w:rFonts w:ascii="Calibri" w:eastAsia="Calibri" w:hAnsi="Calibri" w:cs="Calibri"/>
                <w:sz w:val="20"/>
                <w:szCs w:val="20"/>
              </w:rPr>
              <w:t>extended hour</w:t>
            </w:r>
            <w:r w:rsidR="0069707E">
              <w:rPr>
                <w:rFonts w:ascii="Calibri" w:eastAsia="Calibri" w:hAnsi="Calibri" w:cs="Calibri"/>
                <w:sz w:val="20"/>
                <w:szCs w:val="20"/>
              </w:rPr>
              <w:t>s</w:t>
            </w:r>
            <w:r w:rsidR="00A17B2D" w:rsidRPr="00DD2633">
              <w:rPr>
                <w:rFonts w:ascii="Calibri" w:eastAsia="Calibri" w:hAnsi="Calibri" w:cs="Calibri"/>
                <w:sz w:val="20"/>
                <w:szCs w:val="20"/>
              </w:rPr>
              <w:t xml:space="preserve"> coverage</w:t>
            </w:r>
            <w:r w:rsidR="00B66019" w:rsidRPr="00DD2633">
              <w:rPr>
                <w:rFonts w:ascii="Calibri" w:eastAsia="Calibri" w:hAnsi="Calibri" w:cs="Calibri"/>
                <w:sz w:val="20"/>
                <w:szCs w:val="20"/>
              </w:rPr>
              <w:t xml:space="preserve"> at a discounted rate</w:t>
            </w:r>
            <w:r w:rsidR="00A17B2D" w:rsidRPr="00DD2633">
              <w:rPr>
                <w:rFonts w:ascii="Calibri" w:eastAsia="Calibri" w:hAnsi="Calibri" w:cs="Calibri"/>
                <w:sz w:val="20"/>
                <w:szCs w:val="20"/>
              </w:rPr>
              <w:t xml:space="preserve"> for your drug testing needs.</w:t>
            </w:r>
            <w:r w:rsidR="00A17B2D">
              <w:rPr>
                <w:rFonts w:ascii="Calibri" w:eastAsia="Calibri" w:hAnsi="Calibri" w:cs="Calibri"/>
              </w:rPr>
              <w:t xml:space="preserve"> </w:t>
            </w:r>
          </w:p>
        </w:tc>
      </w:tr>
    </w:tbl>
    <w:p w14:paraId="35361973" w14:textId="77777777" w:rsidR="00F1406E" w:rsidRDefault="00F1406E">
      <w:pPr>
        <w:widowControl/>
        <w:spacing w:after="200"/>
        <w:rPr>
          <w:rFonts w:ascii="Calibri" w:eastAsia="Calibri" w:hAnsi="Calibri" w:cs="Calibri"/>
        </w:rPr>
      </w:pPr>
    </w:p>
    <w:p w14:paraId="71129746" w14:textId="62177FE0" w:rsidR="00F66927" w:rsidRDefault="00221690" w:rsidP="0803BBAE">
      <w:pPr>
        <w:widowControl/>
        <w:numPr>
          <w:ilvl w:val="3"/>
          <w:numId w:val="10"/>
        </w:numPr>
        <w:pBdr>
          <w:top w:val="nil"/>
          <w:left w:val="nil"/>
          <w:bottom w:val="nil"/>
          <w:right w:val="nil"/>
          <w:between w:val="nil"/>
        </w:pBdr>
        <w:spacing w:after="200"/>
        <w:ind w:left="1080" w:hanging="1080"/>
        <w:rPr>
          <w:rFonts w:ascii="Calibri" w:eastAsia="Calibri" w:hAnsi="Calibri" w:cs="Calibri"/>
        </w:rPr>
      </w:pPr>
      <w:r w:rsidRPr="00B23393">
        <w:rPr>
          <w:rFonts w:ascii="Calibri" w:eastAsia="Calibri" w:hAnsi="Calibri" w:cs="Calibri"/>
        </w:rPr>
        <w:t>If applicable, p</w:t>
      </w:r>
      <w:r w:rsidR="00B3692E" w:rsidRPr="00B23393">
        <w:rPr>
          <w:rFonts w:ascii="Calibri" w:eastAsia="Calibri" w:hAnsi="Calibri" w:cs="Calibri"/>
        </w:rPr>
        <w:t>lease disclose any deficiencies in</w:t>
      </w:r>
      <w:r w:rsidR="00B3692E" w:rsidRPr="0803BBAE">
        <w:rPr>
          <w:rFonts w:ascii="Calibri" w:eastAsia="Calibri" w:hAnsi="Calibri" w:cs="Calibri"/>
        </w:rPr>
        <w:t xml:space="preserve"> meeting the State’s desired testing coverage as described in Section 1.4.5 of Attachment L – Scope of Work and recorded in Attachment M1 – Collection Site Location form. Please </w:t>
      </w:r>
      <w:r w:rsidR="00282C89" w:rsidRPr="0803BBAE">
        <w:rPr>
          <w:rFonts w:ascii="Calibri" w:eastAsia="Calibri" w:hAnsi="Calibri" w:cs="Calibri"/>
        </w:rPr>
        <w:t xml:space="preserve">provide </w:t>
      </w:r>
      <w:r w:rsidR="00005782" w:rsidRPr="0803BBAE">
        <w:rPr>
          <w:rFonts w:ascii="Calibri" w:eastAsia="Calibri" w:hAnsi="Calibri" w:cs="Calibri"/>
        </w:rPr>
        <w:t xml:space="preserve">a </w:t>
      </w:r>
      <w:r w:rsidR="00282C89" w:rsidRPr="0803BBAE">
        <w:rPr>
          <w:rFonts w:ascii="Calibri" w:eastAsia="Calibri" w:hAnsi="Calibri" w:cs="Calibri"/>
        </w:rPr>
        <w:t>solution for the provision of services to the affected</w:t>
      </w:r>
      <w:r w:rsidR="00F66927" w:rsidRPr="0803BBAE">
        <w:rPr>
          <w:rFonts w:ascii="Calibri" w:eastAsia="Calibri" w:hAnsi="Calibri" w:cs="Calibri"/>
        </w:rPr>
        <w:t xml:space="preserve"> area(s)</w:t>
      </w:r>
      <w:r w:rsidR="00934089" w:rsidRPr="0803BBAE">
        <w:rPr>
          <w:rFonts w:ascii="Calibri" w:eastAsia="Calibri" w:hAnsi="Calibri" w:cs="Calibri"/>
        </w:rPr>
        <w:t xml:space="preserve">, such as </w:t>
      </w:r>
      <w:r w:rsidR="00C00752" w:rsidRPr="0803BBAE">
        <w:rPr>
          <w:rFonts w:ascii="Calibri" w:eastAsia="Calibri" w:hAnsi="Calibri" w:cs="Calibri"/>
        </w:rPr>
        <w:t xml:space="preserve">the utilization </w:t>
      </w:r>
      <w:r w:rsidR="73EB5F72" w:rsidRPr="0803BBAE">
        <w:rPr>
          <w:rFonts w:ascii="Calibri" w:eastAsia="Calibri" w:hAnsi="Calibri" w:cs="Calibri"/>
        </w:rPr>
        <w:t xml:space="preserve">of </w:t>
      </w:r>
      <w:r w:rsidR="00934089" w:rsidRPr="0803BBAE">
        <w:rPr>
          <w:rFonts w:ascii="Calibri" w:eastAsia="Calibri" w:hAnsi="Calibri" w:cs="Calibri"/>
        </w:rPr>
        <w:t xml:space="preserve">mobile </w:t>
      </w:r>
      <w:r w:rsidR="009B1A0C" w:rsidRPr="0803BBAE">
        <w:rPr>
          <w:rFonts w:ascii="Calibri" w:eastAsia="Calibri" w:hAnsi="Calibri" w:cs="Calibri"/>
        </w:rPr>
        <w:t>unit</w:t>
      </w:r>
      <w:r w:rsidR="00BA4FFF" w:rsidRPr="0803BBAE">
        <w:rPr>
          <w:rFonts w:ascii="Calibri" w:eastAsia="Calibri" w:hAnsi="Calibri" w:cs="Calibri"/>
        </w:rPr>
        <w:t xml:space="preserve">s </w:t>
      </w:r>
      <w:r w:rsidR="00C00752" w:rsidRPr="0803BBAE">
        <w:rPr>
          <w:rFonts w:ascii="Calibri" w:eastAsia="Calibri" w:hAnsi="Calibri" w:cs="Calibri"/>
        </w:rPr>
        <w:t xml:space="preserve">or </w:t>
      </w:r>
      <w:r w:rsidR="002500FB" w:rsidRPr="0803BBAE">
        <w:rPr>
          <w:rFonts w:ascii="Calibri" w:eastAsia="Calibri" w:hAnsi="Calibri" w:cs="Calibri"/>
        </w:rPr>
        <w:t>dispatching of collector technicians</w:t>
      </w:r>
      <w:r w:rsidR="00F66927" w:rsidRPr="0803BBAE">
        <w:rPr>
          <w:rFonts w:ascii="Calibri" w:eastAsia="Calibri" w:hAnsi="Calibri" w:cs="Calibri"/>
        </w:rPr>
        <w:t>.</w:t>
      </w: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66927" w14:paraId="4FBEC80F" w14:textId="77777777" w:rsidTr="006A49DD">
        <w:tc>
          <w:tcPr>
            <w:tcW w:w="8856" w:type="dxa"/>
            <w:shd w:val="clear" w:color="auto" w:fill="FFFF99"/>
          </w:tcPr>
          <w:p w14:paraId="543EA601" w14:textId="64106059" w:rsidR="00A5232D" w:rsidRDefault="004044BE" w:rsidP="00171E96">
            <w:pPr>
              <w:pStyle w:val="ListParagraph"/>
              <w:numPr>
                <w:ilvl w:val="0"/>
                <w:numId w:val="38"/>
              </w:numPr>
              <w:ind w:left="360"/>
              <w:jc w:val="both"/>
              <w:rPr>
                <w:rFonts w:ascii="Calibri" w:eastAsia="Calibri" w:hAnsi="Calibri" w:cs="Calibri"/>
                <w:sz w:val="20"/>
                <w:szCs w:val="20"/>
              </w:rPr>
            </w:pPr>
            <w:r w:rsidRPr="00171E96">
              <w:rPr>
                <w:rFonts w:ascii="Calibri" w:eastAsia="Calibri" w:hAnsi="Calibri" w:cs="Calibri"/>
                <w:sz w:val="20"/>
                <w:szCs w:val="20"/>
              </w:rPr>
              <w:t xml:space="preserve">Of the </w:t>
            </w:r>
            <w:r w:rsidR="00B25B76" w:rsidRPr="00171E96">
              <w:rPr>
                <w:rFonts w:ascii="Calibri" w:eastAsia="Calibri" w:hAnsi="Calibri" w:cs="Calibri"/>
                <w:sz w:val="20"/>
                <w:szCs w:val="20"/>
              </w:rPr>
              <w:t xml:space="preserve">133 locations </w:t>
            </w:r>
            <w:r w:rsidR="00B23393">
              <w:rPr>
                <w:rFonts w:ascii="Calibri" w:eastAsia="Calibri" w:hAnsi="Calibri" w:cs="Calibri"/>
                <w:sz w:val="20"/>
                <w:szCs w:val="20"/>
              </w:rPr>
              <w:t>listed in the provided A</w:t>
            </w:r>
            <w:r w:rsidR="00B25B76" w:rsidRPr="00171E96">
              <w:rPr>
                <w:rFonts w:ascii="Calibri" w:eastAsia="Calibri" w:hAnsi="Calibri" w:cs="Calibri"/>
                <w:sz w:val="20"/>
                <w:szCs w:val="20"/>
              </w:rPr>
              <w:t>ttachment</w:t>
            </w:r>
            <w:r w:rsidR="006B120F" w:rsidRPr="00171E96">
              <w:rPr>
                <w:rFonts w:ascii="Calibri" w:eastAsia="Calibri" w:hAnsi="Calibri" w:cs="Calibri"/>
                <w:sz w:val="20"/>
                <w:szCs w:val="20"/>
              </w:rPr>
              <w:t xml:space="preserve"> M1 </w:t>
            </w:r>
            <w:r w:rsidR="00792D01">
              <w:rPr>
                <w:rFonts w:ascii="Calibri" w:eastAsia="Calibri" w:hAnsi="Calibri" w:cs="Calibri"/>
                <w:sz w:val="20"/>
                <w:szCs w:val="20"/>
              </w:rPr>
              <w:t xml:space="preserve">that </w:t>
            </w:r>
            <w:r w:rsidR="006B120F" w:rsidRPr="00171E96">
              <w:rPr>
                <w:rFonts w:ascii="Calibri" w:eastAsia="Calibri" w:hAnsi="Calibri" w:cs="Calibri"/>
                <w:sz w:val="20"/>
                <w:szCs w:val="20"/>
              </w:rPr>
              <w:t>requir</w:t>
            </w:r>
            <w:r w:rsidR="00792D01">
              <w:rPr>
                <w:rFonts w:ascii="Calibri" w:eastAsia="Calibri" w:hAnsi="Calibri" w:cs="Calibri"/>
                <w:sz w:val="20"/>
                <w:szCs w:val="20"/>
              </w:rPr>
              <w:t>e</w:t>
            </w:r>
            <w:r w:rsidR="006B120F" w:rsidRPr="00171E96">
              <w:rPr>
                <w:rFonts w:ascii="Calibri" w:eastAsia="Calibri" w:hAnsi="Calibri" w:cs="Calibri"/>
                <w:sz w:val="20"/>
                <w:szCs w:val="20"/>
              </w:rPr>
              <w:t xml:space="preserve"> collection site</w:t>
            </w:r>
            <w:r w:rsidR="00792D01">
              <w:rPr>
                <w:rFonts w:ascii="Calibri" w:eastAsia="Calibri" w:hAnsi="Calibri" w:cs="Calibri"/>
                <w:sz w:val="20"/>
                <w:szCs w:val="20"/>
              </w:rPr>
              <w:t xml:space="preserve"> matches</w:t>
            </w:r>
            <w:r w:rsidR="00D071EE" w:rsidRPr="00171E96">
              <w:rPr>
                <w:rFonts w:ascii="Calibri" w:eastAsia="Calibri" w:hAnsi="Calibri" w:cs="Calibri"/>
                <w:sz w:val="20"/>
                <w:szCs w:val="20"/>
              </w:rPr>
              <w:t xml:space="preserve">, </w:t>
            </w:r>
            <w:r w:rsidR="00792D01">
              <w:rPr>
                <w:rFonts w:ascii="Calibri" w:eastAsia="Calibri" w:hAnsi="Calibri" w:cs="Calibri"/>
                <w:sz w:val="20"/>
                <w:szCs w:val="20"/>
              </w:rPr>
              <w:t>only three (</w:t>
            </w:r>
            <w:r w:rsidR="00D071EE" w:rsidRPr="00171E96">
              <w:rPr>
                <w:rFonts w:ascii="Calibri" w:eastAsia="Calibri" w:hAnsi="Calibri" w:cs="Calibri"/>
                <w:sz w:val="20"/>
                <w:szCs w:val="20"/>
              </w:rPr>
              <w:t>3</w:t>
            </w:r>
            <w:r w:rsidR="00792D01">
              <w:rPr>
                <w:rFonts w:ascii="Calibri" w:eastAsia="Calibri" w:hAnsi="Calibri" w:cs="Calibri"/>
                <w:sz w:val="20"/>
                <w:szCs w:val="20"/>
              </w:rPr>
              <w:t>)</w:t>
            </w:r>
            <w:r w:rsidR="00D071EE" w:rsidRPr="00171E96">
              <w:rPr>
                <w:rFonts w:ascii="Calibri" w:eastAsia="Calibri" w:hAnsi="Calibri" w:cs="Calibri"/>
                <w:sz w:val="20"/>
                <w:szCs w:val="20"/>
              </w:rPr>
              <w:t xml:space="preserve"> of </w:t>
            </w:r>
            <w:r w:rsidR="008863B8">
              <w:rPr>
                <w:rFonts w:ascii="Calibri" w:eastAsia="Calibri" w:hAnsi="Calibri" w:cs="Calibri"/>
                <w:sz w:val="20"/>
                <w:szCs w:val="20"/>
              </w:rPr>
              <w:t>your locations</w:t>
            </w:r>
            <w:r w:rsidR="00173DDD" w:rsidRPr="00171E96">
              <w:rPr>
                <w:rFonts w:ascii="Calibri" w:eastAsia="Calibri" w:hAnsi="Calibri" w:cs="Calibri"/>
                <w:sz w:val="20"/>
                <w:szCs w:val="20"/>
              </w:rPr>
              <w:t xml:space="preserve"> have collection sites outside of the </w:t>
            </w:r>
            <w:r w:rsidR="00B24659" w:rsidRPr="00171E96">
              <w:rPr>
                <w:rFonts w:ascii="Calibri" w:eastAsia="Calibri" w:hAnsi="Calibri" w:cs="Calibri"/>
                <w:sz w:val="20"/>
                <w:szCs w:val="20"/>
              </w:rPr>
              <w:t>25-mile</w:t>
            </w:r>
            <w:r w:rsidR="00792D01">
              <w:rPr>
                <w:rFonts w:ascii="Calibri" w:eastAsia="Calibri" w:hAnsi="Calibri" w:cs="Calibri"/>
                <w:sz w:val="20"/>
                <w:szCs w:val="20"/>
              </w:rPr>
              <w:t xml:space="preserve"> requested</w:t>
            </w:r>
            <w:r w:rsidR="00173DDD" w:rsidRPr="00171E96">
              <w:rPr>
                <w:rFonts w:ascii="Calibri" w:eastAsia="Calibri" w:hAnsi="Calibri" w:cs="Calibri"/>
                <w:sz w:val="20"/>
                <w:szCs w:val="20"/>
              </w:rPr>
              <w:t xml:space="preserve"> radius</w:t>
            </w:r>
            <w:r w:rsidR="009119D0" w:rsidRPr="00171E96">
              <w:rPr>
                <w:rFonts w:ascii="Calibri" w:eastAsia="Calibri" w:hAnsi="Calibri" w:cs="Calibri"/>
                <w:sz w:val="20"/>
                <w:szCs w:val="20"/>
              </w:rPr>
              <w:t xml:space="preserve"> </w:t>
            </w:r>
            <w:r w:rsidR="00A9050A" w:rsidRPr="00171E96">
              <w:rPr>
                <w:rFonts w:ascii="Calibri" w:eastAsia="Calibri" w:hAnsi="Calibri" w:cs="Calibri"/>
                <w:sz w:val="20"/>
                <w:szCs w:val="20"/>
              </w:rPr>
              <w:t xml:space="preserve">due to their remote location. </w:t>
            </w:r>
          </w:p>
          <w:p w14:paraId="54CBF937" w14:textId="77777777" w:rsidR="00171E96" w:rsidRDefault="00171E96" w:rsidP="00171E96">
            <w:pPr>
              <w:pStyle w:val="ListParagraph"/>
              <w:ind w:left="360"/>
              <w:jc w:val="both"/>
              <w:rPr>
                <w:rFonts w:ascii="Calibri" w:eastAsia="Calibri" w:hAnsi="Calibri" w:cs="Calibri"/>
                <w:sz w:val="20"/>
                <w:szCs w:val="20"/>
              </w:rPr>
            </w:pPr>
          </w:p>
          <w:p w14:paraId="57D63512" w14:textId="45EA113D" w:rsidR="00F66927" w:rsidRPr="00171E96" w:rsidRDefault="00204338" w:rsidP="00C14F5D">
            <w:pPr>
              <w:pStyle w:val="ListParagraph"/>
              <w:numPr>
                <w:ilvl w:val="0"/>
                <w:numId w:val="38"/>
              </w:numPr>
              <w:ind w:left="360"/>
              <w:jc w:val="both"/>
              <w:rPr>
                <w:rFonts w:ascii="Calibri" w:eastAsia="Calibri" w:hAnsi="Calibri" w:cs="Calibri"/>
                <w:sz w:val="20"/>
                <w:szCs w:val="20"/>
              </w:rPr>
            </w:pPr>
            <w:r w:rsidRPr="00171E96">
              <w:rPr>
                <w:rFonts w:ascii="Calibri" w:eastAsia="Calibri" w:hAnsi="Calibri" w:cs="Calibri"/>
                <w:sz w:val="20"/>
                <w:szCs w:val="20"/>
              </w:rPr>
              <w:t xml:space="preserve">Collection sites are being updated in the Quest ESP system </w:t>
            </w:r>
            <w:r w:rsidR="009F01E6" w:rsidRPr="00171E96">
              <w:rPr>
                <w:rFonts w:ascii="Calibri" w:eastAsia="Calibri" w:hAnsi="Calibri" w:cs="Calibri"/>
                <w:sz w:val="20"/>
                <w:szCs w:val="20"/>
              </w:rPr>
              <w:t xml:space="preserve">twice a week.  New sites are always being added.  We also have additional resources within </w:t>
            </w:r>
            <w:r w:rsidR="00827537" w:rsidRPr="00171E96">
              <w:rPr>
                <w:rFonts w:ascii="Calibri" w:eastAsia="Calibri" w:hAnsi="Calibri" w:cs="Calibri"/>
                <w:sz w:val="20"/>
                <w:szCs w:val="20"/>
              </w:rPr>
              <w:t xml:space="preserve">the </w:t>
            </w:r>
            <w:r w:rsidR="009F01E6" w:rsidRPr="00171E96">
              <w:rPr>
                <w:rFonts w:ascii="Calibri" w:eastAsia="Calibri" w:hAnsi="Calibri" w:cs="Calibri"/>
                <w:sz w:val="20"/>
                <w:szCs w:val="20"/>
              </w:rPr>
              <w:t>DISA</w:t>
            </w:r>
            <w:r w:rsidR="00615FC3" w:rsidRPr="00171E96">
              <w:rPr>
                <w:rFonts w:ascii="Calibri" w:eastAsia="Calibri" w:hAnsi="Calibri" w:cs="Calibri"/>
                <w:sz w:val="20"/>
                <w:szCs w:val="20"/>
              </w:rPr>
              <w:t xml:space="preserve"> platform</w:t>
            </w:r>
            <w:r w:rsidR="009F01E6" w:rsidRPr="00171E96">
              <w:rPr>
                <w:rFonts w:ascii="Calibri" w:eastAsia="Calibri" w:hAnsi="Calibri" w:cs="Calibri"/>
                <w:sz w:val="20"/>
                <w:szCs w:val="20"/>
              </w:rPr>
              <w:t xml:space="preserve"> </w:t>
            </w:r>
            <w:r w:rsidR="0046427C" w:rsidRPr="00171E96">
              <w:rPr>
                <w:rFonts w:ascii="Calibri" w:eastAsia="Calibri" w:hAnsi="Calibri" w:cs="Calibri"/>
                <w:sz w:val="20"/>
                <w:szCs w:val="20"/>
              </w:rPr>
              <w:t>if</w:t>
            </w:r>
            <w:r w:rsidR="00196DCE" w:rsidRPr="00171E96">
              <w:rPr>
                <w:rFonts w:ascii="Calibri" w:eastAsia="Calibri" w:hAnsi="Calibri" w:cs="Calibri"/>
                <w:sz w:val="20"/>
                <w:szCs w:val="20"/>
              </w:rPr>
              <w:t xml:space="preserve"> additional collection sites </w:t>
            </w:r>
            <w:r w:rsidR="002577CA" w:rsidRPr="00171E96">
              <w:rPr>
                <w:rFonts w:ascii="Calibri" w:eastAsia="Calibri" w:hAnsi="Calibri" w:cs="Calibri"/>
                <w:sz w:val="20"/>
                <w:szCs w:val="20"/>
              </w:rPr>
              <w:t>are</w:t>
            </w:r>
            <w:r w:rsidR="00196DCE" w:rsidRPr="00171E96">
              <w:rPr>
                <w:rFonts w:ascii="Calibri" w:eastAsia="Calibri" w:hAnsi="Calibri" w:cs="Calibri"/>
                <w:sz w:val="20"/>
                <w:szCs w:val="20"/>
              </w:rPr>
              <w:t xml:space="preserve"> needed.  </w:t>
            </w:r>
            <w:proofErr w:type="gramStart"/>
            <w:r w:rsidR="00196DCE" w:rsidRPr="00171E96">
              <w:rPr>
                <w:rFonts w:ascii="Calibri" w:eastAsia="Calibri" w:hAnsi="Calibri" w:cs="Calibri"/>
                <w:sz w:val="20"/>
                <w:szCs w:val="20"/>
              </w:rPr>
              <w:t>In the event that</w:t>
            </w:r>
            <w:proofErr w:type="gramEnd"/>
            <w:r w:rsidR="00196DCE" w:rsidRPr="00171E96">
              <w:rPr>
                <w:rFonts w:ascii="Calibri" w:eastAsia="Calibri" w:hAnsi="Calibri" w:cs="Calibri"/>
                <w:sz w:val="20"/>
                <w:szCs w:val="20"/>
              </w:rPr>
              <w:t xml:space="preserve"> </w:t>
            </w:r>
            <w:r w:rsidR="00173413" w:rsidRPr="00171E96">
              <w:rPr>
                <w:rFonts w:ascii="Calibri" w:eastAsia="Calibri" w:hAnsi="Calibri" w:cs="Calibri"/>
                <w:sz w:val="20"/>
                <w:szCs w:val="20"/>
              </w:rPr>
              <w:t xml:space="preserve">there is no viable collection site option, our Lebanon DISA Service </w:t>
            </w:r>
            <w:r w:rsidR="008657A1">
              <w:rPr>
                <w:rFonts w:ascii="Calibri" w:eastAsia="Calibri" w:hAnsi="Calibri" w:cs="Calibri"/>
                <w:sz w:val="20"/>
                <w:szCs w:val="20"/>
              </w:rPr>
              <w:t>C</w:t>
            </w:r>
            <w:r w:rsidR="00173413" w:rsidRPr="00171E96">
              <w:rPr>
                <w:rFonts w:ascii="Calibri" w:eastAsia="Calibri" w:hAnsi="Calibri" w:cs="Calibri"/>
                <w:sz w:val="20"/>
                <w:szCs w:val="20"/>
              </w:rPr>
              <w:t xml:space="preserve">enter </w:t>
            </w:r>
            <w:r w:rsidR="00C26D53" w:rsidRPr="00171E96">
              <w:rPr>
                <w:rFonts w:ascii="Calibri" w:eastAsia="Calibri" w:hAnsi="Calibri" w:cs="Calibri"/>
                <w:sz w:val="20"/>
                <w:szCs w:val="20"/>
              </w:rPr>
              <w:t xml:space="preserve">is available for onsite services.  The DER </w:t>
            </w:r>
            <w:r w:rsidR="00615FC3" w:rsidRPr="00171E96">
              <w:rPr>
                <w:rFonts w:ascii="Calibri" w:eastAsia="Calibri" w:hAnsi="Calibri" w:cs="Calibri"/>
                <w:sz w:val="20"/>
                <w:szCs w:val="20"/>
              </w:rPr>
              <w:t>should</w:t>
            </w:r>
            <w:r w:rsidR="00C26D53" w:rsidRPr="00171E96">
              <w:rPr>
                <w:rFonts w:ascii="Calibri" w:eastAsia="Calibri" w:hAnsi="Calibri" w:cs="Calibri"/>
                <w:sz w:val="20"/>
                <w:szCs w:val="20"/>
              </w:rPr>
              <w:t xml:space="preserve"> contact the Lebanon </w:t>
            </w:r>
            <w:r w:rsidR="005B3F7A" w:rsidRPr="00171E96">
              <w:rPr>
                <w:rFonts w:ascii="Calibri" w:eastAsia="Calibri" w:hAnsi="Calibri" w:cs="Calibri"/>
                <w:sz w:val="20"/>
                <w:szCs w:val="20"/>
              </w:rPr>
              <w:t xml:space="preserve">DISA office and schedule the onsite service with a </w:t>
            </w:r>
            <w:r w:rsidR="00CF1A6C" w:rsidRPr="00171E96">
              <w:rPr>
                <w:rFonts w:ascii="Calibri" w:eastAsia="Calibri" w:hAnsi="Calibri" w:cs="Calibri"/>
                <w:sz w:val="20"/>
                <w:szCs w:val="20"/>
              </w:rPr>
              <w:t xml:space="preserve">minimum </w:t>
            </w:r>
            <w:r w:rsidR="00B24659" w:rsidRPr="00171E96">
              <w:rPr>
                <w:rFonts w:ascii="Calibri" w:eastAsia="Calibri" w:hAnsi="Calibri" w:cs="Calibri"/>
                <w:sz w:val="20"/>
                <w:szCs w:val="20"/>
              </w:rPr>
              <w:t>48-hour</w:t>
            </w:r>
            <w:r w:rsidR="005B3F7A" w:rsidRPr="00171E96">
              <w:rPr>
                <w:rFonts w:ascii="Calibri" w:eastAsia="Calibri" w:hAnsi="Calibri" w:cs="Calibri"/>
                <w:sz w:val="20"/>
                <w:szCs w:val="20"/>
              </w:rPr>
              <w:t xml:space="preserve"> notice.</w:t>
            </w:r>
            <w:r w:rsidR="005B3F7A" w:rsidRPr="00171E96">
              <w:rPr>
                <w:rFonts w:ascii="Calibri" w:eastAsia="Calibri" w:hAnsi="Calibri" w:cs="Calibri"/>
              </w:rPr>
              <w:t xml:space="preserve"> </w:t>
            </w:r>
          </w:p>
        </w:tc>
      </w:tr>
    </w:tbl>
    <w:p w14:paraId="79C7236A" w14:textId="77777777" w:rsidR="00F66927" w:rsidRPr="00F66927" w:rsidRDefault="00F66927" w:rsidP="0803BBAE">
      <w:pPr>
        <w:widowControl/>
        <w:pBdr>
          <w:top w:val="nil"/>
          <w:left w:val="nil"/>
          <w:bottom w:val="nil"/>
          <w:right w:val="nil"/>
          <w:between w:val="nil"/>
        </w:pBdr>
        <w:spacing w:after="200"/>
        <w:rPr>
          <w:rFonts w:ascii="Calibri" w:eastAsia="Calibri" w:hAnsi="Calibri" w:cs="Calibri"/>
        </w:rPr>
      </w:pPr>
    </w:p>
    <w:p w14:paraId="777B17A8" w14:textId="6040EF8A" w:rsidR="00F1406E" w:rsidRDefault="00510E23">
      <w:pPr>
        <w:widowControl/>
        <w:numPr>
          <w:ilvl w:val="3"/>
          <w:numId w:val="10"/>
        </w:numPr>
        <w:pBdr>
          <w:top w:val="nil"/>
          <w:left w:val="nil"/>
          <w:bottom w:val="nil"/>
          <w:right w:val="nil"/>
          <w:between w:val="nil"/>
        </w:pBdr>
        <w:spacing w:after="200"/>
        <w:ind w:left="1080" w:hanging="1080"/>
        <w:rPr>
          <w:rFonts w:ascii="Calibri" w:eastAsia="Calibri" w:hAnsi="Calibri" w:cs="Calibri"/>
        </w:rPr>
      </w:pPr>
      <w:r w:rsidRPr="66033AF7">
        <w:rPr>
          <w:rFonts w:ascii="Calibri" w:eastAsia="Calibri" w:hAnsi="Calibri" w:cs="Calibri"/>
        </w:rPr>
        <w:lastRenderedPageBreak/>
        <w:t>Please detail how your company will provide the State with an up-to-date list of collection sites that provides each site’s hours of operation and service offerings. Please include in this description how this list will be made available (e.g., through the Respondent’s website) and steps that will be taken to ensure accurate information will be provided on at least a quarterly basis.</w:t>
      </w:r>
    </w:p>
    <w:tbl>
      <w:tblPr>
        <w:tblStyle w:val="a9"/>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7A4B02AA" w14:textId="77777777">
        <w:tc>
          <w:tcPr>
            <w:tcW w:w="8856" w:type="dxa"/>
            <w:shd w:val="clear" w:color="auto" w:fill="FFFF99"/>
          </w:tcPr>
          <w:p w14:paraId="1E1AD30E" w14:textId="77777777" w:rsidR="00186867" w:rsidRDefault="00186867" w:rsidP="00186867">
            <w:pPr>
              <w:pStyle w:val="ListParagraph"/>
              <w:numPr>
                <w:ilvl w:val="0"/>
                <w:numId w:val="20"/>
              </w:numPr>
              <w:ind w:left="360"/>
              <w:jc w:val="both"/>
              <w:rPr>
                <w:rFonts w:ascii="Calibri" w:eastAsia="Calibri" w:hAnsi="Calibri" w:cs="Calibri"/>
              </w:rPr>
            </w:pPr>
            <w:r w:rsidRPr="0005771C">
              <w:rPr>
                <w:rFonts w:ascii="Calibri" w:eastAsia="Calibri" w:hAnsi="Calibri" w:cs="Calibri"/>
              </w:rPr>
              <w:t xml:space="preserve">DISA has processes in place to evaluate and update our in-network clinic list daily.  </w:t>
            </w:r>
          </w:p>
          <w:p w14:paraId="061F748A" w14:textId="77777777" w:rsidR="00186867" w:rsidRDefault="00186867" w:rsidP="00186867">
            <w:pPr>
              <w:pStyle w:val="ListParagraph"/>
              <w:ind w:left="360"/>
              <w:jc w:val="both"/>
              <w:rPr>
                <w:rFonts w:ascii="Calibri" w:eastAsia="Calibri" w:hAnsi="Calibri" w:cs="Calibri"/>
              </w:rPr>
            </w:pPr>
          </w:p>
          <w:p w14:paraId="7FC68B4D" w14:textId="77777777" w:rsidR="00186867" w:rsidRDefault="00186867" w:rsidP="00186867">
            <w:pPr>
              <w:pStyle w:val="ListParagraph"/>
              <w:numPr>
                <w:ilvl w:val="0"/>
                <w:numId w:val="20"/>
              </w:numPr>
              <w:ind w:left="360"/>
              <w:jc w:val="both"/>
              <w:rPr>
                <w:rFonts w:ascii="Calibri" w:eastAsia="Calibri" w:hAnsi="Calibri" w:cs="Calibri"/>
              </w:rPr>
            </w:pPr>
            <w:r w:rsidRPr="0005771C">
              <w:rPr>
                <w:rFonts w:ascii="Calibri" w:eastAsia="Calibri" w:hAnsi="Calibri" w:cs="Calibri"/>
              </w:rPr>
              <w:t>Auditing the clinic network is a daily effort at DISA to ensure compliance for our clients.  We establish service level metrics and hold our clinic partners accountable to those measurements. The goal is to make sure every service is being done adequately following the applicable guidelines and regulations along with company specific protocols.  We implement quality assurance programs tailored specifically to the products or service lines in question. We measure turn-around times, customer service satisfaction surveys, response times, call times and other metrics to ensure we always perform and are delivering top-tier services to our clients. We often review these metrics during quarterly business reviews maintaining full transparency and accountability with clients.  </w:t>
            </w:r>
          </w:p>
          <w:p w14:paraId="158CC006" w14:textId="77777777" w:rsidR="00186867" w:rsidRPr="00186867" w:rsidRDefault="00186867" w:rsidP="00186867">
            <w:pPr>
              <w:pStyle w:val="ListParagraph"/>
              <w:rPr>
                <w:rFonts w:ascii="Calibri" w:eastAsia="Calibri" w:hAnsi="Calibri" w:cs="Calibri"/>
              </w:rPr>
            </w:pPr>
          </w:p>
          <w:p w14:paraId="484781CA" w14:textId="31A31033" w:rsidR="00F1406E" w:rsidRPr="00186867" w:rsidRDefault="00186867" w:rsidP="00186867">
            <w:pPr>
              <w:pStyle w:val="ListParagraph"/>
              <w:numPr>
                <w:ilvl w:val="0"/>
                <w:numId w:val="20"/>
              </w:numPr>
              <w:ind w:left="360"/>
              <w:jc w:val="both"/>
              <w:rPr>
                <w:rFonts w:ascii="Calibri" w:eastAsia="Calibri" w:hAnsi="Calibri" w:cs="Calibri"/>
              </w:rPr>
            </w:pPr>
            <w:r w:rsidRPr="00186867">
              <w:rPr>
                <w:rFonts w:ascii="Calibri" w:eastAsia="Calibri" w:hAnsi="Calibri" w:cs="Calibri"/>
              </w:rPr>
              <w:t xml:space="preserve">In addition, the Clinic network viewable in Quest ESP is updated bi-weekly.  The 10 closest sites to any given zip code can be found every time a </w:t>
            </w:r>
            <w:proofErr w:type="spellStart"/>
            <w:r w:rsidRPr="00186867">
              <w:rPr>
                <w:rFonts w:ascii="Calibri" w:eastAsia="Calibri" w:hAnsi="Calibri" w:cs="Calibri"/>
              </w:rPr>
              <w:t>QPassport</w:t>
            </w:r>
            <w:proofErr w:type="spellEnd"/>
            <w:r w:rsidRPr="00186867">
              <w:rPr>
                <w:rFonts w:ascii="Calibri" w:eastAsia="Calibri" w:hAnsi="Calibri" w:cs="Calibri"/>
              </w:rPr>
              <w:t xml:space="preserve"> is created.  We find this to be a more efficient process than maintaining a typed hard copy.  Complete contact information is provided along with hours of operation.  </w:t>
            </w:r>
          </w:p>
        </w:tc>
      </w:tr>
    </w:tbl>
    <w:p w14:paraId="2AB21D42" w14:textId="77777777" w:rsidR="00F1406E" w:rsidRDefault="00F1406E">
      <w:pPr>
        <w:widowControl/>
        <w:spacing w:after="200"/>
        <w:rPr>
          <w:rFonts w:ascii="Calibri" w:eastAsia="Calibri" w:hAnsi="Calibri" w:cs="Calibri"/>
        </w:rPr>
      </w:pPr>
    </w:p>
    <w:p w14:paraId="0E193D3A" w14:textId="77777777" w:rsidR="00F1406E" w:rsidRDefault="00F1406E">
      <w:pPr>
        <w:widowControl/>
        <w:spacing w:after="200"/>
        <w:rPr>
          <w:rFonts w:ascii="Calibri" w:eastAsia="Calibri" w:hAnsi="Calibri" w:cs="Calibri"/>
          <w:b/>
          <w:color w:val="000000"/>
          <w:u w:val="single"/>
        </w:rPr>
      </w:pPr>
    </w:p>
    <w:p w14:paraId="794EA226" w14:textId="77777777" w:rsidR="00F1406E" w:rsidRDefault="00510E23">
      <w:pPr>
        <w:widowControl/>
        <w:spacing w:after="200"/>
        <w:ind w:firstLine="720"/>
        <w:jc w:val="center"/>
        <w:rPr>
          <w:rFonts w:ascii="Calibri" w:eastAsia="Calibri" w:hAnsi="Calibri" w:cs="Calibri"/>
          <w:b/>
          <w:color w:val="000000"/>
          <w:u w:val="single"/>
        </w:rPr>
      </w:pPr>
      <w:r>
        <w:rPr>
          <w:rFonts w:ascii="Calibri" w:eastAsia="Calibri" w:hAnsi="Calibri" w:cs="Calibri"/>
          <w:b/>
          <w:color w:val="000000"/>
          <w:u w:val="single"/>
        </w:rPr>
        <w:t>1.4.6 Specimen Collection Services, Storage, and Retention</w:t>
      </w:r>
    </w:p>
    <w:p w14:paraId="58AF81F7" w14:textId="77777777" w:rsidR="00F1406E" w:rsidRDefault="00510E23">
      <w:pPr>
        <w:numPr>
          <w:ilvl w:val="3"/>
          <w:numId w:val="12"/>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rPr>
        <w:t xml:space="preserve">Please describe your current process to ensure proper and compliant specimen collection, testing, and confirmation, including the utilized personnel and monitoring, in line with Section 1.4.6.1 of the Attachment L – Scope of Work. </w:t>
      </w:r>
      <w:r>
        <w:rPr>
          <w:rFonts w:ascii="Calibri" w:eastAsia="Calibri" w:hAnsi="Calibri" w:cs="Calibri"/>
          <w:color w:val="000000"/>
        </w:rPr>
        <w:t xml:space="preserve">  </w:t>
      </w:r>
    </w:p>
    <w:p w14:paraId="6019CBCD" w14:textId="77777777" w:rsidR="00F1406E" w:rsidRDefault="00F1406E">
      <w:pPr>
        <w:pBdr>
          <w:top w:val="nil"/>
          <w:left w:val="nil"/>
          <w:bottom w:val="nil"/>
          <w:right w:val="nil"/>
          <w:between w:val="nil"/>
        </w:pBdr>
        <w:tabs>
          <w:tab w:val="left" w:pos="8640"/>
        </w:tabs>
        <w:ind w:right="720"/>
        <w:rPr>
          <w:rFonts w:ascii="Calibri" w:eastAsia="Calibri" w:hAnsi="Calibri" w:cs="Calibri"/>
          <w:color w:val="000000"/>
        </w:rPr>
      </w:pPr>
    </w:p>
    <w:tbl>
      <w:tblPr>
        <w:tblStyle w:val="a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8F6F65B" w14:textId="77777777">
        <w:tc>
          <w:tcPr>
            <w:tcW w:w="8856" w:type="dxa"/>
            <w:shd w:val="clear" w:color="auto" w:fill="FFFF99"/>
          </w:tcPr>
          <w:p w14:paraId="58AC66F7" w14:textId="34A4900B" w:rsidR="00F1406E" w:rsidRPr="006852AA" w:rsidRDefault="006852AA" w:rsidP="006852AA">
            <w:pPr>
              <w:pStyle w:val="ListParagraph"/>
              <w:numPr>
                <w:ilvl w:val="0"/>
                <w:numId w:val="21"/>
              </w:numPr>
              <w:ind w:left="360"/>
              <w:rPr>
                <w:rFonts w:ascii="Calibri" w:eastAsia="Calibri" w:hAnsi="Calibri" w:cs="Calibri"/>
                <w:color w:val="000000"/>
              </w:rPr>
            </w:pPr>
            <w:r w:rsidRPr="006852AA">
              <w:rPr>
                <w:rFonts w:ascii="Calibri" w:eastAsia="Calibri" w:hAnsi="Calibri" w:cs="Calibri"/>
                <w:color w:val="000000"/>
              </w:rPr>
              <w:t xml:space="preserve">Yes, DISA ensures </w:t>
            </w:r>
            <w:r w:rsidRPr="006852AA">
              <w:rPr>
                <w:rFonts w:ascii="Calibri" w:eastAsia="Calibri" w:hAnsi="Calibri" w:cs="Calibri"/>
              </w:rPr>
              <w:t>proper and compliant specimen collection, testing, and confirmation, including the utilized personnel and monitoring, in line with Section 1.4.6.1.</w:t>
            </w:r>
          </w:p>
        </w:tc>
      </w:tr>
    </w:tbl>
    <w:p w14:paraId="6555FF16" w14:textId="77777777" w:rsidR="00F1406E" w:rsidRDefault="00F1406E">
      <w:pPr>
        <w:tabs>
          <w:tab w:val="left" w:pos="8640"/>
        </w:tabs>
        <w:ind w:right="720"/>
        <w:rPr>
          <w:rFonts w:ascii="Calibri" w:eastAsia="Calibri" w:hAnsi="Calibri" w:cs="Calibri"/>
          <w:color w:val="000000"/>
          <w:sz w:val="28"/>
          <w:szCs w:val="28"/>
          <w:u w:val="single"/>
        </w:rPr>
      </w:pPr>
    </w:p>
    <w:p w14:paraId="2F27DCC3" w14:textId="77777777" w:rsidR="00F1406E" w:rsidRDefault="00510E23">
      <w:pPr>
        <w:numPr>
          <w:ilvl w:val="3"/>
          <w:numId w:val="12"/>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rPr>
        <w:t>Please describe your company’s procedures regarding the generation of chain of custody forms from beginning to end of the testing process. Please include in this description the information that is collected at each stage of the process, and whether these forms are physical, electronic, or both.</w:t>
      </w:r>
    </w:p>
    <w:p w14:paraId="274D02A7" w14:textId="77777777" w:rsidR="00F1406E" w:rsidRDefault="00F1406E">
      <w:pPr>
        <w:pBdr>
          <w:top w:val="nil"/>
          <w:left w:val="nil"/>
          <w:bottom w:val="nil"/>
          <w:right w:val="nil"/>
          <w:between w:val="nil"/>
        </w:pBdr>
        <w:tabs>
          <w:tab w:val="left" w:pos="8640"/>
        </w:tabs>
        <w:ind w:left="1080" w:right="720"/>
        <w:rPr>
          <w:rFonts w:ascii="Calibri" w:eastAsia="Calibri" w:hAnsi="Calibri" w:cs="Calibri"/>
        </w:rPr>
      </w:pPr>
    </w:p>
    <w:tbl>
      <w:tblPr>
        <w:tblStyle w:val="ab"/>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47B4E5B2" w14:textId="77777777">
        <w:tc>
          <w:tcPr>
            <w:tcW w:w="8856" w:type="dxa"/>
            <w:tcBorders>
              <w:top w:val="single" w:sz="4" w:space="0" w:color="000000"/>
              <w:left w:val="single" w:sz="4" w:space="0" w:color="000000"/>
              <w:bottom w:val="single" w:sz="4" w:space="0" w:color="000000"/>
              <w:right w:val="single" w:sz="4" w:space="0" w:color="000000"/>
            </w:tcBorders>
            <w:shd w:val="clear" w:color="auto" w:fill="FFFF99"/>
            <w:tcMar>
              <w:top w:w="0" w:type="dxa"/>
              <w:left w:w="108" w:type="dxa"/>
              <w:bottom w:w="0" w:type="dxa"/>
              <w:right w:w="108" w:type="dxa"/>
            </w:tcMar>
          </w:tcPr>
          <w:p w14:paraId="103D0761" w14:textId="77777777" w:rsidR="00403172" w:rsidRDefault="00403172" w:rsidP="00403172">
            <w:pPr>
              <w:pStyle w:val="ListParagraph"/>
              <w:numPr>
                <w:ilvl w:val="0"/>
                <w:numId w:val="22"/>
              </w:numPr>
              <w:tabs>
                <w:tab w:val="center" w:pos="4680"/>
                <w:tab w:val="right" w:pos="9360"/>
              </w:tabs>
              <w:ind w:left="360"/>
              <w:jc w:val="both"/>
              <w:rPr>
                <w:rFonts w:ascii="Calibri" w:eastAsia="Calibri" w:hAnsi="Calibri" w:cs="Calibri"/>
              </w:rPr>
            </w:pPr>
            <w:r w:rsidRPr="202FB5C8">
              <w:rPr>
                <w:rFonts w:ascii="Calibri" w:eastAsia="Calibri" w:hAnsi="Calibri" w:cs="Calibri"/>
              </w:rPr>
              <w:t xml:space="preserve">DISA’s system is designed to leverage </w:t>
            </w:r>
            <w:proofErr w:type="spellStart"/>
            <w:r w:rsidRPr="202FB5C8">
              <w:rPr>
                <w:rFonts w:ascii="Calibri" w:eastAsia="Calibri" w:hAnsi="Calibri" w:cs="Calibri"/>
              </w:rPr>
              <w:t>eCCF</w:t>
            </w:r>
            <w:proofErr w:type="spellEnd"/>
            <w:r w:rsidRPr="202FB5C8">
              <w:rPr>
                <w:rFonts w:ascii="Calibri" w:eastAsia="Calibri" w:hAnsi="Calibri" w:cs="Calibri"/>
              </w:rPr>
              <w:t xml:space="preserve"> testing in all situations possible. We have direct integrations with several electronic chain of custody solutions, which allows us to provide our clients with better overall clinic coverage and the ability to achieve higher utilization percentages of </w:t>
            </w:r>
            <w:proofErr w:type="spellStart"/>
            <w:r w:rsidRPr="202FB5C8">
              <w:rPr>
                <w:rFonts w:ascii="Calibri" w:eastAsia="Calibri" w:hAnsi="Calibri" w:cs="Calibri"/>
              </w:rPr>
              <w:t>eCCF’s</w:t>
            </w:r>
            <w:proofErr w:type="spellEnd"/>
            <w:r w:rsidRPr="202FB5C8">
              <w:rPr>
                <w:rFonts w:ascii="Calibri" w:eastAsia="Calibri" w:hAnsi="Calibri" w:cs="Calibri"/>
              </w:rPr>
              <w:t xml:space="preserve"> for all testing. We have several clients that operate well above 95% </w:t>
            </w:r>
            <w:proofErr w:type="spellStart"/>
            <w:r w:rsidRPr="202FB5C8">
              <w:rPr>
                <w:rFonts w:ascii="Calibri" w:eastAsia="Calibri" w:hAnsi="Calibri" w:cs="Calibri"/>
              </w:rPr>
              <w:t>eCCF</w:t>
            </w:r>
            <w:proofErr w:type="spellEnd"/>
            <w:r w:rsidRPr="202FB5C8">
              <w:rPr>
                <w:rFonts w:ascii="Calibri" w:eastAsia="Calibri" w:hAnsi="Calibri" w:cs="Calibri"/>
              </w:rPr>
              <w:t xml:space="preserve"> utilization across their programs. </w:t>
            </w:r>
          </w:p>
          <w:p w14:paraId="1050CE03" w14:textId="77777777" w:rsidR="00403172" w:rsidRDefault="00403172" w:rsidP="00403172">
            <w:pPr>
              <w:pStyle w:val="ListParagraph"/>
              <w:tabs>
                <w:tab w:val="center" w:pos="4680"/>
                <w:tab w:val="right" w:pos="9360"/>
              </w:tabs>
              <w:ind w:left="360"/>
              <w:jc w:val="both"/>
              <w:rPr>
                <w:rFonts w:ascii="Calibri" w:eastAsia="Calibri" w:hAnsi="Calibri" w:cs="Calibri"/>
              </w:rPr>
            </w:pPr>
          </w:p>
          <w:p w14:paraId="06FBFE4B" w14:textId="77777777" w:rsidR="00403172" w:rsidRDefault="00403172" w:rsidP="00403172">
            <w:pPr>
              <w:pStyle w:val="ListParagraph"/>
              <w:numPr>
                <w:ilvl w:val="0"/>
                <w:numId w:val="22"/>
              </w:numPr>
              <w:tabs>
                <w:tab w:val="center" w:pos="4680"/>
                <w:tab w:val="right" w:pos="9360"/>
              </w:tabs>
              <w:ind w:left="360"/>
              <w:jc w:val="both"/>
              <w:rPr>
                <w:rFonts w:ascii="Calibri" w:eastAsia="Calibri" w:hAnsi="Calibri" w:cs="Calibri"/>
              </w:rPr>
            </w:pPr>
            <w:r w:rsidRPr="00FE2D8F">
              <w:rPr>
                <w:rFonts w:ascii="Calibri" w:eastAsia="Calibri" w:hAnsi="Calibri" w:cs="Calibri"/>
              </w:rPr>
              <w:t xml:space="preserve">The user experience from the DISA system to utilize </w:t>
            </w:r>
            <w:proofErr w:type="spellStart"/>
            <w:r w:rsidRPr="00FE2D8F">
              <w:rPr>
                <w:rFonts w:ascii="Calibri" w:eastAsia="Calibri" w:hAnsi="Calibri" w:cs="Calibri"/>
              </w:rPr>
              <w:t>eCCF's</w:t>
            </w:r>
            <w:proofErr w:type="spellEnd"/>
            <w:r w:rsidRPr="00FE2D8F">
              <w:rPr>
                <w:rFonts w:ascii="Calibri" w:eastAsia="Calibri" w:hAnsi="Calibri" w:cs="Calibri"/>
              </w:rPr>
              <w:t xml:space="preserve"> is seamless.  When a user searches for a clinic for testing, the system will display those with </w:t>
            </w:r>
            <w:proofErr w:type="spellStart"/>
            <w:r w:rsidRPr="00FE2D8F">
              <w:rPr>
                <w:rFonts w:ascii="Calibri" w:eastAsia="Calibri" w:hAnsi="Calibri" w:cs="Calibri"/>
              </w:rPr>
              <w:t>eCCF</w:t>
            </w:r>
            <w:proofErr w:type="spellEnd"/>
            <w:r w:rsidRPr="00FE2D8F">
              <w:rPr>
                <w:rFonts w:ascii="Calibri" w:eastAsia="Calibri" w:hAnsi="Calibri" w:cs="Calibri"/>
              </w:rPr>
              <w:t xml:space="preserve"> capabilities and when selected, the system will automatically transmit all applicable information via API to the collection facility selected in real-time.  DISA will display status updates such as "Collected" or "At Lab In Testing" throughout the lifecycle of the testing. We have </w:t>
            </w:r>
            <w:proofErr w:type="spellStart"/>
            <w:r w:rsidRPr="00FE2D8F">
              <w:rPr>
                <w:rFonts w:ascii="Calibri" w:eastAsia="Calibri" w:hAnsi="Calibri" w:cs="Calibri"/>
              </w:rPr>
              <w:t>eCCF</w:t>
            </w:r>
            <w:proofErr w:type="spellEnd"/>
            <w:r w:rsidRPr="00FE2D8F">
              <w:rPr>
                <w:rFonts w:ascii="Calibri" w:eastAsia="Calibri" w:hAnsi="Calibri" w:cs="Calibri"/>
              </w:rPr>
              <w:t xml:space="preserve"> capabilities for DOT and Non- DOT testing as well as </w:t>
            </w:r>
            <w:proofErr w:type="spellStart"/>
            <w:r w:rsidRPr="00FE2D8F">
              <w:rPr>
                <w:rFonts w:ascii="Calibri" w:eastAsia="Calibri" w:hAnsi="Calibri" w:cs="Calibri"/>
              </w:rPr>
              <w:t>ePhysicals</w:t>
            </w:r>
            <w:proofErr w:type="spellEnd"/>
            <w:r w:rsidRPr="00FE2D8F">
              <w:rPr>
                <w:rFonts w:ascii="Calibri" w:eastAsia="Calibri" w:hAnsi="Calibri" w:cs="Calibri"/>
              </w:rPr>
              <w:t xml:space="preserve"> for DOT.  </w:t>
            </w:r>
          </w:p>
          <w:p w14:paraId="0C573560" w14:textId="77777777" w:rsidR="00403172" w:rsidRPr="00FE2D8F" w:rsidRDefault="00403172" w:rsidP="00403172">
            <w:pPr>
              <w:pStyle w:val="ListParagraph"/>
              <w:tabs>
                <w:tab w:val="center" w:pos="4680"/>
                <w:tab w:val="right" w:pos="9360"/>
              </w:tabs>
              <w:ind w:left="360"/>
              <w:jc w:val="both"/>
              <w:rPr>
                <w:rFonts w:ascii="Calibri" w:eastAsia="Calibri" w:hAnsi="Calibri" w:cs="Calibri"/>
              </w:rPr>
            </w:pPr>
          </w:p>
          <w:p w14:paraId="08A76B36" w14:textId="77777777" w:rsidR="00403172" w:rsidRDefault="00403172" w:rsidP="00403172">
            <w:pPr>
              <w:pStyle w:val="ListParagraph"/>
              <w:numPr>
                <w:ilvl w:val="0"/>
                <w:numId w:val="22"/>
              </w:numPr>
              <w:tabs>
                <w:tab w:val="center" w:pos="4680"/>
                <w:tab w:val="right" w:pos="9360"/>
              </w:tabs>
              <w:ind w:left="360"/>
              <w:jc w:val="both"/>
              <w:rPr>
                <w:rFonts w:ascii="Calibri" w:eastAsia="Calibri" w:hAnsi="Calibri" w:cs="Calibri"/>
              </w:rPr>
            </w:pPr>
            <w:r w:rsidRPr="202FB5C8">
              <w:rPr>
                <w:rFonts w:ascii="Calibri" w:eastAsia="Calibri" w:hAnsi="Calibri" w:cs="Calibri"/>
              </w:rPr>
              <w:t xml:space="preserve">In addition to the DISA system, all users will have access to Quest ESP for </w:t>
            </w:r>
            <w:proofErr w:type="spellStart"/>
            <w:r w:rsidRPr="202FB5C8">
              <w:rPr>
                <w:rFonts w:ascii="Calibri" w:eastAsia="Calibri" w:hAnsi="Calibri" w:cs="Calibri"/>
              </w:rPr>
              <w:t>eCCF</w:t>
            </w:r>
            <w:proofErr w:type="spellEnd"/>
            <w:r w:rsidRPr="202FB5C8">
              <w:rPr>
                <w:rFonts w:ascii="Calibri" w:eastAsia="Calibri" w:hAnsi="Calibri" w:cs="Calibri"/>
              </w:rPr>
              <w:t xml:space="preserve"> ordering (creating </w:t>
            </w:r>
            <w:proofErr w:type="spellStart"/>
            <w:r w:rsidRPr="202FB5C8">
              <w:rPr>
                <w:rFonts w:ascii="Calibri" w:eastAsia="Calibri" w:hAnsi="Calibri" w:cs="Calibri"/>
              </w:rPr>
              <w:t>QPassports</w:t>
            </w:r>
            <w:proofErr w:type="spellEnd"/>
            <w:r w:rsidRPr="202FB5C8">
              <w:rPr>
                <w:rFonts w:ascii="Calibri" w:eastAsia="Calibri" w:hAnsi="Calibri" w:cs="Calibri"/>
              </w:rPr>
              <w:t xml:space="preserve">). This system also provides a seamless experience with a status available up to and including </w:t>
            </w:r>
            <w:r w:rsidRPr="202FB5C8">
              <w:rPr>
                <w:rFonts w:ascii="Calibri" w:eastAsia="Calibri" w:hAnsi="Calibri" w:cs="Calibri"/>
              </w:rPr>
              <w:lastRenderedPageBreak/>
              <w:t>when the specimen is released to the MRO.</w:t>
            </w:r>
          </w:p>
          <w:p w14:paraId="19C8A719" w14:textId="77777777" w:rsidR="00403172" w:rsidRPr="00075AED" w:rsidRDefault="00403172" w:rsidP="00403172">
            <w:pPr>
              <w:pStyle w:val="ListParagraph"/>
              <w:rPr>
                <w:rFonts w:ascii="Calibri" w:eastAsia="Calibri" w:hAnsi="Calibri" w:cs="Calibri"/>
              </w:rPr>
            </w:pPr>
          </w:p>
          <w:p w14:paraId="41BF3190" w14:textId="77777777" w:rsidR="00403172" w:rsidRDefault="00403172" w:rsidP="00403172">
            <w:pPr>
              <w:pStyle w:val="ListParagraph"/>
              <w:numPr>
                <w:ilvl w:val="0"/>
                <w:numId w:val="22"/>
              </w:numPr>
              <w:tabs>
                <w:tab w:val="center" w:pos="4680"/>
                <w:tab w:val="right" w:pos="9360"/>
              </w:tabs>
              <w:ind w:left="360"/>
              <w:jc w:val="both"/>
              <w:rPr>
                <w:rFonts w:ascii="Calibri" w:eastAsia="Calibri" w:hAnsi="Calibri" w:cs="Calibri"/>
              </w:rPr>
            </w:pPr>
            <w:r w:rsidRPr="202FB5C8">
              <w:rPr>
                <w:rFonts w:ascii="Calibri" w:eastAsia="Calibri" w:hAnsi="Calibri" w:cs="Calibri"/>
              </w:rPr>
              <w:t xml:space="preserve">If an </w:t>
            </w:r>
            <w:proofErr w:type="spellStart"/>
            <w:r w:rsidRPr="202FB5C8">
              <w:rPr>
                <w:rFonts w:ascii="Calibri" w:eastAsia="Calibri" w:hAnsi="Calibri" w:cs="Calibri"/>
              </w:rPr>
              <w:t>eCCF</w:t>
            </w:r>
            <w:proofErr w:type="spellEnd"/>
            <w:r w:rsidRPr="202FB5C8">
              <w:rPr>
                <w:rFonts w:ascii="Calibri" w:eastAsia="Calibri" w:hAnsi="Calibri" w:cs="Calibri"/>
              </w:rPr>
              <w:t xml:space="preserve"> is not available at a collection site, DISA’s system will notify the client/donor that a paper CCF will be required. </w:t>
            </w:r>
          </w:p>
          <w:p w14:paraId="481A7E34" w14:textId="77777777" w:rsidR="009875DF" w:rsidRPr="009875DF" w:rsidRDefault="009875DF" w:rsidP="009875DF">
            <w:pPr>
              <w:pStyle w:val="ListParagraph"/>
              <w:rPr>
                <w:rFonts w:ascii="Calibri" w:eastAsia="Calibri" w:hAnsi="Calibri" w:cs="Calibri"/>
              </w:rPr>
            </w:pPr>
          </w:p>
          <w:p w14:paraId="5A173A0A" w14:textId="5614342E" w:rsidR="009875DF" w:rsidRDefault="009875DF" w:rsidP="00403172">
            <w:pPr>
              <w:pStyle w:val="ListParagraph"/>
              <w:numPr>
                <w:ilvl w:val="0"/>
                <w:numId w:val="22"/>
              </w:numPr>
              <w:tabs>
                <w:tab w:val="center" w:pos="4680"/>
                <w:tab w:val="right" w:pos="9360"/>
              </w:tabs>
              <w:ind w:left="360"/>
              <w:jc w:val="both"/>
              <w:rPr>
                <w:rFonts w:ascii="Calibri" w:eastAsia="Calibri" w:hAnsi="Calibri" w:cs="Calibri"/>
              </w:rPr>
            </w:pPr>
            <w:r w:rsidRPr="202FB5C8">
              <w:rPr>
                <w:rFonts w:ascii="Calibri" w:eastAsia="Calibri" w:hAnsi="Calibri" w:cs="Calibri"/>
              </w:rPr>
              <w:t>When the collection involves our Mobile Units, paper forms will likely be used and provided by the Lebanon Service Center.</w:t>
            </w:r>
          </w:p>
          <w:p w14:paraId="506B8407" w14:textId="77777777" w:rsidR="00F1406E" w:rsidRDefault="00F1406E">
            <w:pPr>
              <w:tabs>
                <w:tab w:val="center" w:pos="4680"/>
                <w:tab w:val="right" w:pos="9360"/>
              </w:tabs>
              <w:rPr>
                <w:rFonts w:ascii="Calibri" w:eastAsia="Calibri" w:hAnsi="Calibri" w:cs="Calibri"/>
              </w:rPr>
            </w:pPr>
          </w:p>
        </w:tc>
      </w:tr>
    </w:tbl>
    <w:p w14:paraId="01DCBFC0" w14:textId="77777777" w:rsidR="00F1406E" w:rsidRDefault="00F1406E">
      <w:pPr>
        <w:widowControl/>
        <w:tabs>
          <w:tab w:val="center" w:pos="4680"/>
          <w:tab w:val="right" w:pos="9360"/>
        </w:tabs>
        <w:spacing w:after="200"/>
        <w:rPr>
          <w:rFonts w:ascii="Calibri" w:eastAsia="Calibri" w:hAnsi="Calibri" w:cs="Calibri"/>
        </w:rPr>
      </w:pPr>
    </w:p>
    <w:p w14:paraId="0CB4D350" w14:textId="77777777" w:rsidR="00F1406E" w:rsidRDefault="00510E23">
      <w:pPr>
        <w:numPr>
          <w:ilvl w:val="3"/>
          <w:numId w:val="12"/>
        </w:numPr>
        <w:tabs>
          <w:tab w:val="left" w:pos="8640"/>
        </w:tabs>
        <w:ind w:right="720"/>
        <w:rPr>
          <w:rFonts w:ascii="Calibri" w:eastAsia="Calibri" w:hAnsi="Calibri" w:cs="Calibri"/>
        </w:rPr>
      </w:pPr>
      <w:r>
        <w:rPr>
          <w:rFonts w:ascii="Calibri" w:eastAsia="Calibri" w:hAnsi="Calibri" w:cs="Calibri"/>
        </w:rPr>
        <w:t xml:space="preserve">Please describe your company’s procedures regarding quality control testing. Please confirm your understanding that the State may require that blind samples are sent to an independent source to ensure compliance and accuracy. </w:t>
      </w:r>
    </w:p>
    <w:p w14:paraId="101B5E23" w14:textId="77777777" w:rsidR="00F1406E" w:rsidRDefault="00F1406E">
      <w:pPr>
        <w:tabs>
          <w:tab w:val="left" w:pos="8640"/>
        </w:tabs>
        <w:ind w:left="1080" w:right="720"/>
        <w:jc w:val="both"/>
        <w:rPr>
          <w:rFonts w:ascii="Calibri" w:eastAsia="Calibri" w:hAnsi="Calibri" w:cs="Calibri"/>
        </w:rPr>
      </w:pPr>
    </w:p>
    <w:tbl>
      <w:tblPr>
        <w:tblStyle w:val="ac"/>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889ACEE" w14:textId="77777777">
        <w:tc>
          <w:tcPr>
            <w:tcW w:w="8856" w:type="dxa"/>
            <w:tcBorders>
              <w:top w:val="single" w:sz="4" w:space="0" w:color="000000"/>
              <w:left w:val="single" w:sz="4" w:space="0" w:color="000000"/>
              <w:bottom w:val="single" w:sz="4" w:space="0" w:color="000000"/>
              <w:right w:val="single" w:sz="4" w:space="0" w:color="000000"/>
            </w:tcBorders>
            <w:shd w:val="clear" w:color="auto" w:fill="FFFF99"/>
            <w:tcMar>
              <w:top w:w="0" w:type="dxa"/>
              <w:left w:w="108" w:type="dxa"/>
              <w:bottom w:w="0" w:type="dxa"/>
              <w:right w:w="108" w:type="dxa"/>
            </w:tcMar>
          </w:tcPr>
          <w:p w14:paraId="04F7266C" w14:textId="014CBA69" w:rsidR="00F1406E" w:rsidRPr="007E4B02" w:rsidRDefault="007E4B02" w:rsidP="007E4B02">
            <w:pPr>
              <w:pStyle w:val="ListParagraph"/>
              <w:numPr>
                <w:ilvl w:val="0"/>
                <w:numId w:val="23"/>
              </w:numPr>
              <w:tabs>
                <w:tab w:val="center" w:pos="4680"/>
                <w:tab w:val="right" w:pos="9360"/>
              </w:tabs>
              <w:ind w:left="360"/>
              <w:jc w:val="both"/>
              <w:rPr>
                <w:rFonts w:ascii="Calibri" w:eastAsia="Calibri" w:hAnsi="Calibri" w:cs="Calibri"/>
              </w:rPr>
            </w:pPr>
            <w:r w:rsidRPr="007E4B02">
              <w:rPr>
                <w:rFonts w:ascii="Calibri" w:eastAsia="Calibri" w:hAnsi="Calibri" w:cs="Calibri"/>
              </w:rPr>
              <w:t>Quality control of our drug testing procedures is a high priority for DISA.  We understand that the State may require blind samples be sent to an independent source to ensure compliance and accuracy.</w:t>
            </w:r>
          </w:p>
        </w:tc>
      </w:tr>
    </w:tbl>
    <w:p w14:paraId="74BBDE51" w14:textId="77777777" w:rsidR="00F1406E" w:rsidRDefault="00F1406E">
      <w:pPr>
        <w:widowControl/>
        <w:tabs>
          <w:tab w:val="center" w:pos="4680"/>
          <w:tab w:val="right" w:pos="9360"/>
        </w:tabs>
        <w:spacing w:after="200" w:line="276" w:lineRule="auto"/>
        <w:rPr>
          <w:rFonts w:ascii="Calibri" w:eastAsia="Calibri" w:hAnsi="Calibri" w:cs="Calibri"/>
        </w:rPr>
      </w:pPr>
    </w:p>
    <w:p w14:paraId="664CC64B" w14:textId="77777777" w:rsidR="00F1406E" w:rsidRDefault="00510E23">
      <w:pPr>
        <w:numPr>
          <w:ilvl w:val="3"/>
          <w:numId w:val="12"/>
        </w:numPr>
        <w:tabs>
          <w:tab w:val="left" w:pos="8640"/>
        </w:tabs>
        <w:ind w:right="720"/>
        <w:rPr>
          <w:rFonts w:ascii="Calibri" w:eastAsia="Calibri" w:hAnsi="Calibri" w:cs="Calibri"/>
        </w:rPr>
      </w:pPr>
      <w:r>
        <w:rPr>
          <w:rFonts w:ascii="Calibri" w:eastAsia="Calibri" w:hAnsi="Calibri" w:cs="Calibri"/>
        </w:rPr>
        <w:t>Please describe your company’s procedures regarding the storage and retention of specimens, including plans to retain specimens for extended periods of time should the State request this.</w:t>
      </w:r>
    </w:p>
    <w:p w14:paraId="2A600D07" w14:textId="77777777" w:rsidR="00F1406E" w:rsidRDefault="00F1406E">
      <w:pPr>
        <w:tabs>
          <w:tab w:val="left" w:pos="1080"/>
          <w:tab w:val="left" w:pos="8640"/>
        </w:tabs>
        <w:ind w:left="1080" w:right="720"/>
        <w:rPr>
          <w:rFonts w:ascii="Calibri" w:eastAsia="Calibri" w:hAnsi="Calibri" w:cs="Calibri"/>
        </w:rPr>
      </w:pPr>
    </w:p>
    <w:tbl>
      <w:tblPr>
        <w:tblStyle w:val="ad"/>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18BA18E" w14:textId="77777777">
        <w:tc>
          <w:tcPr>
            <w:tcW w:w="8856" w:type="dxa"/>
            <w:tcBorders>
              <w:top w:val="single" w:sz="4" w:space="0" w:color="000000"/>
              <w:left w:val="single" w:sz="4" w:space="0" w:color="000000"/>
              <w:bottom w:val="single" w:sz="4" w:space="0" w:color="000000"/>
              <w:right w:val="single" w:sz="4" w:space="0" w:color="000000"/>
            </w:tcBorders>
            <w:shd w:val="clear" w:color="auto" w:fill="FFFF99"/>
            <w:tcMar>
              <w:top w:w="0" w:type="dxa"/>
              <w:left w:w="108" w:type="dxa"/>
              <w:bottom w:w="0" w:type="dxa"/>
              <w:right w:w="108" w:type="dxa"/>
            </w:tcMar>
          </w:tcPr>
          <w:p w14:paraId="39DC4F5A" w14:textId="77777777" w:rsidR="00370144" w:rsidRDefault="00370144" w:rsidP="00370144">
            <w:pPr>
              <w:pStyle w:val="ListParagraph"/>
              <w:numPr>
                <w:ilvl w:val="0"/>
                <w:numId w:val="24"/>
              </w:numPr>
              <w:tabs>
                <w:tab w:val="center" w:pos="4680"/>
                <w:tab w:val="right" w:pos="9360"/>
              </w:tabs>
              <w:ind w:left="360"/>
              <w:jc w:val="both"/>
              <w:rPr>
                <w:rFonts w:ascii="Calibri" w:eastAsia="Calibri" w:hAnsi="Calibri" w:cs="Calibri"/>
              </w:rPr>
            </w:pPr>
            <w:r w:rsidRPr="00D1131B">
              <w:rPr>
                <w:rFonts w:ascii="Calibri" w:eastAsia="Calibri" w:hAnsi="Calibri" w:cs="Calibri"/>
              </w:rPr>
              <w:t xml:space="preserve">The MRO retains </w:t>
            </w:r>
            <w:r>
              <w:rPr>
                <w:rFonts w:ascii="Calibri" w:eastAsia="Calibri" w:hAnsi="Calibri" w:cs="Calibri"/>
              </w:rPr>
              <w:t>n</w:t>
            </w:r>
            <w:r w:rsidRPr="00D1131B">
              <w:rPr>
                <w:rFonts w:ascii="Calibri" w:eastAsia="Calibri" w:hAnsi="Calibri" w:cs="Calibri"/>
              </w:rPr>
              <w:t xml:space="preserve">egative test result records for 3 full calendar years plus the current year. Currently, the MRO retains </w:t>
            </w:r>
            <w:r>
              <w:rPr>
                <w:rFonts w:ascii="Calibri" w:eastAsia="Calibri" w:hAnsi="Calibri" w:cs="Calibri"/>
              </w:rPr>
              <w:t>n</w:t>
            </w:r>
            <w:r w:rsidRPr="00D1131B">
              <w:rPr>
                <w:rFonts w:ascii="Calibri" w:eastAsia="Calibri" w:hAnsi="Calibri" w:cs="Calibri"/>
              </w:rPr>
              <w:t>on</w:t>
            </w:r>
            <w:r>
              <w:rPr>
                <w:rFonts w:ascii="Calibri" w:eastAsia="Calibri" w:hAnsi="Calibri" w:cs="Calibri"/>
              </w:rPr>
              <w:t>-n</w:t>
            </w:r>
            <w:r w:rsidRPr="00D1131B">
              <w:rPr>
                <w:rFonts w:ascii="Calibri" w:eastAsia="Calibri" w:hAnsi="Calibri" w:cs="Calibri"/>
              </w:rPr>
              <w:t xml:space="preserve">egative test result records indefinitely.  However, this may be modified to 7 full calendar years plus the current year </w:t>
            </w:r>
            <w:proofErr w:type="gramStart"/>
            <w:r w:rsidRPr="00D1131B">
              <w:rPr>
                <w:rFonts w:ascii="Calibri" w:eastAsia="Calibri" w:hAnsi="Calibri" w:cs="Calibri"/>
              </w:rPr>
              <w:t>in the near future</w:t>
            </w:r>
            <w:proofErr w:type="gramEnd"/>
            <w:r w:rsidRPr="00D1131B">
              <w:rPr>
                <w:rFonts w:ascii="Calibri" w:eastAsia="Calibri" w:hAnsi="Calibri" w:cs="Calibri"/>
              </w:rPr>
              <w:t xml:space="preserve">. Of course, if we receive a request to retain the records for a specific test result for an additional </w:t>
            </w:r>
            <w:proofErr w:type="gramStart"/>
            <w:r w:rsidRPr="00D1131B">
              <w:rPr>
                <w:rFonts w:ascii="Calibri" w:eastAsia="Calibri" w:hAnsi="Calibri" w:cs="Calibri"/>
              </w:rPr>
              <w:t>period of time</w:t>
            </w:r>
            <w:proofErr w:type="gramEnd"/>
            <w:r w:rsidRPr="00D1131B">
              <w:rPr>
                <w:rFonts w:ascii="Calibri" w:eastAsia="Calibri" w:hAnsi="Calibri" w:cs="Calibri"/>
              </w:rPr>
              <w:t xml:space="preserve"> (e.g., for the purpose of preserving evidence for litigation or a safety investigation) we would do so.</w:t>
            </w:r>
          </w:p>
          <w:p w14:paraId="53DCFE85" w14:textId="77777777" w:rsidR="00370144" w:rsidRPr="00D1131B" w:rsidRDefault="00370144" w:rsidP="00370144">
            <w:pPr>
              <w:pStyle w:val="ListParagraph"/>
              <w:tabs>
                <w:tab w:val="center" w:pos="4680"/>
                <w:tab w:val="right" w:pos="9360"/>
              </w:tabs>
              <w:ind w:left="360"/>
              <w:jc w:val="both"/>
              <w:rPr>
                <w:rFonts w:ascii="Calibri" w:eastAsia="Calibri" w:hAnsi="Calibri" w:cs="Calibri"/>
              </w:rPr>
            </w:pPr>
          </w:p>
          <w:p w14:paraId="601D1173" w14:textId="77777777" w:rsidR="00370144" w:rsidRDefault="00370144" w:rsidP="00370144">
            <w:pPr>
              <w:pStyle w:val="ListParagraph"/>
              <w:numPr>
                <w:ilvl w:val="0"/>
                <w:numId w:val="24"/>
              </w:numPr>
              <w:tabs>
                <w:tab w:val="center" w:pos="4680"/>
                <w:tab w:val="right" w:pos="9360"/>
              </w:tabs>
              <w:ind w:left="360"/>
              <w:jc w:val="both"/>
              <w:rPr>
                <w:rFonts w:ascii="Calibri" w:eastAsia="Calibri" w:hAnsi="Calibri" w:cs="Calibri"/>
              </w:rPr>
            </w:pPr>
            <w:r w:rsidRPr="3288D3FB">
              <w:rPr>
                <w:rFonts w:ascii="Calibri" w:eastAsia="Calibri" w:hAnsi="Calibri" w:cs="Calibri"/>
              </w:rPr>
              <w:t>Specimen retention and storage is controlled by the laboratory and is done so in compliance with Federal regulations.  Any specimen and its split, which is a non-negative</w:t>
            </w:r>
            <w:r>
              <w:rPr>
                <w:rFonts w:ascii="Calibri" w:eastAsia="Calibri" w:hAnsi="Calibri" w:cs="Calibri"/>
              </w:rPr>
              <w:t>,</w:t>
            </w:r>
            <w:r w:rsidRPr="3288D3FB">
              <w:rPr>
                <w:rFonts w:ascii="Calibri" w:eastAsia="Calibri" w:hAnsi="Calibri" w:cs="Calibri"/>
              </w:rPr>
              <w:t xml:space="preserve"> will be kept in long term, secured, frozen storage for a period of one year.  This time can be extended if requested in writing.</w:t>
            </w:r>
          </w:p>
          <w:p w14:paraId="3CCE9CC4" w14:textId="77777777" w:rsidR="00370144" w:rsidRPr="00370144" w:rsidRDefault="00370144" w:rsidP="00370144">
            <w:pPr>
              <w:pStyle w:val="ListParagraph"/>
              <w:rPr>
                <w:rFonts w:ascii="Calibri" w:eastAsia="Calibri" w:hAnsi="Calibri" w:cs="Calibri"/>
              </w:rPr>
            </w:pPr>
          </w:p>
          <w:p w14:paraId="41E0A0F5" w14:textId="0C0A6579" w:rsidR="00F1406E" w:rsidRPr="00370144" w:rsidRDefault="00370144" w:rsidP="00370144">
            <w:pPr>
              <w:pStyle w:val="ListParagraph"/>
              <w:numPr>
                <w:ilvl w:val="0"/>
                <w:numId w:val="24"/>
              </w:numPr>
              <w:tabs>
                <w:tab w:val="center" w:pos="4680"/>
                <w:tab w:val="right" w:pos="9360"/>
              </w:tabs>
              <w:ind w:left="360"/>
              <w:jc w:val="both"/>
              <w:rPr>
                <w:rFonts w:ascii="Calibri" w:eastAsia="Calibri" w:hAnsi="Calibri" w:cs="Calibri"/>
              </w:rPr>
            </w:pPr>
            <w:r w:rsidRPr="00370144">
              <w:rPr>
                <w:rFonts w:ascii="Calibri" w:eastAsia="Calibri" w:hAnsi="Calibri" w:cs="Calibri"/>
              </w:rPr>
              <w:t xml:space="preserve">A negative DOT specimen is retained by the lab for 7 days. A request can be made for the lab to retain a specimen longer if done so in writing and within the 7-day period for DOT.  </w:t>
            </w:r>
          </w:p>
        </w:tc>
      </w:tr>
    </w:tbl>
    <w:p w14:paraId="44C1BA86" w14:textId="77777777" w:rsidR="00F1406E" w:rsidRDefault="00F1406E">
      <w:pPr>
        <w:widowControl/>
        <w:tabs>
          <w:tab w:val="center" w:pos="4680"/>
          <w:tab w:val="right" w:pos="9360"/>
        </w:tabs>
        <w:spacing w:after="200"/>
        <w:rPr>
          <w:rFonts w:ascii="Calibri" w:eastAsia="Calibri" w:hAnsi="Calibri" w:cs="Calibri"/>
          <w:b/>
          <w:u w:val="single"/>
        </w:rPr>
      </w:pPr>
    </w:p>
    <w:p w14:paraId="571D7CC5" w14:textId="77777777" w:rsidR="00F1406E" w:rsidRDefault="00510E23">
      <w:pPr>
        <w:widowControl/>
        <w:tabs>
          <w:tab w:val="left" w:pos="4155"/>
        </w:tabs>
        <w:spacing w:after="200"/>
        <w:jc w:val="center"/>
        <w:rPr>
          <w:rFonts w:ascii="Calibri" w:eastAsia="Calibri" w:hAnsi="Calibri" w:cs="Calibri"/>
          <w:b/>
          <w:u w:val="single"/>
        </w:rPr>
      </w:pPr>
      <w:r>
        <w:rPr>
          <w:rFonts w:ascii="Calibri" w:eastAsia="Calibri" w:hAnsi="Calibri" w:cs="Calibri"/>
          <w:b/>
          <w:u w:val="single"/>
        </w:rPr>
        <w:t>1.4.7 Laboratory Services and Standards</w:t>
      </w:r>
    </w:p>
    <w:p w14:paraId="21488675" w14:textId="77777777" w:rsidR="00F1406E" w:rsidRDefault="00510E23">
      <w:pPr>
        <w:numPr>
          <w:ilvl w:val="3"/>
          <w:numId w:val="3"/>
        </w:numPr>
        <w:tabs>
          <w:tab w:val="left" w:pos="1080"/>
          <w:tab w:val="left" w:pos="8640"/>
        </w:tabs>
        <w:ind w:right="720"/>
        <w:rPr>
          <w:rFonts w:ascii="Calibri" w:eastAsia="Calibri" w:hAnsi="Calibri" w:cs="Calibri"/>
        </w:rPr>
      </w:pPr>
      <w:r>
        <w:rPr>
          <w:rFonts w:ascii="Calibri" w:eastAsia="Calibri" w:hAnsi="Calibri" w:cs="Calibri"/>
        </w:rPr>
        <w:t xml:space="preserve">Please confirm your understanding that all laboratories utilized by your company must be SAMHSA certified. Please detail your company’s relationship with each laboratory, including number of years affiliated with each other and level of communication. </w:t>
      </w:r>
    </w:p>
    <w:p w14:paraId="765AF7C3" w14:textId="77777777" w:rsidR="00F1406E" w:rsidRDefault="00F1406E">
      <w:pPr>
        <w:tabs>
          <w:tab w:val="left" w:pos="8640"/>
        </w:tabs>
        <w:ind w:right="720"/>
        <w:rPr>
          <w:rFonts w:ascii="Calibri" w:eastAsia="Calibri" w:hAnsi="Calibri" w:cs="Calibri"/>
          <w:b/>
          <w:sz w:val="28"/>
          <w:szCs w:val="28"/>
          <w:u w:val="single"/>
        </w:rPr>
      </w:pPr>
    </w:p>
    <w:p w14:paraId="1ADFFC10" w14:textId="77777777" w:rsidR="00F1406E" w:rsidRDefault="00F1406E">
      <w:pPr>
        <w:tabs>
          <w:tab w:val="left" w:pos="1080"/>
          <w:tab w:val="left" w:pos="8640"/>
        </w:tabs>
        <w:ind w:right="720"/>
        <w:rPr>
          <w:rFonts w:ascii="Calibri" w:eastAsia="Calibri" w:hAnsi="Calibri" w:cs="Calibri"/>
        </w:rPr>
      </w:pPr>
    </w:p>
    <w:tbl>
      <w:tblPr>
        <w:tblStyle w:val="ae"/>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29804A8E" w14:textId="77777777">
        <w:tc>
          <w:tcPr>
            <w:tcW w:w="8856" w:type="dxa"/>
            <w:tcBorders>
              <w:top w:val="single" w:sz="4" w:space="0" w:color="000000"/>
              <w:left w:val="single" w:sz="4" w:space="0" w:color="000000"/>
              <w:bottom w:val="single" w:sz="4" w:space="0" w:color="000000"/>
              <w:right w:val="single" w:sz="4" w:space="0" w:color="000000"/>
            </w:tcBorders>
            <w:shd w:val="clear" w:color="auto" w:fill="FFFF99"/>
            <w:tcMar>
              <w:top w:w="0" w:type="dxa"/>
              <w:left w:w="108" w:type="dxa"/>
              <w:bottom w:w="0" w:type="dxa"/>
              <w:right w:w="108" w:type="dxa"/>
            </w:tcMar>
          </w:tcPr>
          <w:p w14:paraId="1DD5ADFB" w14:textId="4A1A8688" w:rsidR="00F1406E" w:rsidRPr="000948B3" w:rsidRDefault="000948B3" w:rsidP="000948B3">
            <w:pPr>
              <w:pStyle w:val="ListParagraph"/>
              <w:numPr>
                <w:ilvl w:val="0"/>
                <w:numId w:val="23"/>
              </w:numPr>
              <w:tabs>
                <w:tab w:val="center" w:pos="4680"/>
                <w:tab w:val="right" w:pos="9360"/>
              </w:tabs>
              <w:ind w:left="360"/>
              <w:jc w:val="both"/>
              <w:rPr>
                <w:rFonts w:ascii="Calibri" w:eastAsia="Calibri" w:hAnsi="Calibri" w:cs="Calibri"/>
              </w:rPr>
            </w:pPr>
            <w:r w:rsidRPr="000948B3">
              <w:rPr>
                <w:rFonts w:ascii="Calibri" w:eastAsia="Calibri" w:hAnsi="Calibri" w:cs="Calibri"/>
              </w:rPr>
              <w:t>Yes. All laboratories utilized by DISA for urinalysis testing are approved by the Department of Health &amp; Human Services (DHHS) and only use GC/MS processes for specimen analysis. Additionally, they are all dual certified by the Substance Abuse and Mental Health Services Administration (SAMHSA) and College of American Pathologists (CAP). To ensure the performance and reliability of the laboratory process, DISA follows DOT regulations and routinely submits blind specimens.</w:t>
            </w:r>
          </w:p>
        </w:tc>
      </w:tr>
    </w:tbl>
    <w:p w14:paraId="39B8F14B" w14:textId="77777777" w:rsidR="00F1406E" w:rsidRDefault="00F1406E">
      <w:pPr>
        <w:tabs>
          <w:tab w:val="left" w:pos="990"/>
          <w:tab w:val="left" w:pos="8640"/>
        </w:tabs>
        <w:ind w:right="720"/>
        <w:rPr>
          <w:rFonts w:ascii="Calibri" w:eastAsia="Calibri" w:hAnsi="Calibri" w:cs="Calibri"/>
        </w:rPr>
      </w:pPr>
    </w:p>
    <w:p w14:paraId="070D9D92" w14:textId="77777777" w:rsidR="00F1406E" w:rsidRDefault="00510E23">
      <w:pPr>
        <w:numPr>
          <w:ilvl w:val="3"/>
          <w:numId w:val="3"/>
        </w:numPr>
        <w:tabs>
          <w:tab w:val="left" w:pos="1080"/>
          <w:tab w:val="left" w:pos="8640"/>
        </w:tabs>
        <w:ind w:right="720"/>
        <w:rPr>
          <w:rFonts w:ascii="Calibri" w:eastAsia="Calibri" w:hAnsi="Calibri" w:cs="Calibri"/>
        </w:rPr>
      </w:pPr>
      <w:r>
        <w:rPr>
          <w:rFonts w:ascii="Calibri" w:eastAsia="Calibri" w:hAnsi="Calibri" w:cs="Calibri"/>
        </w:rPr>
        <w:t xml:space="preserve">Please provide the average turnaround time from sample delivery to reporting results to </w:t>
      </w:r>
      <w:r>
        <w:rPr>
          <w:rFonts w:ascii="Calibri" w:eastAsia="Calibri" w:hAnsi="Calibri" w:cs="Calibri"/>
        </w:rPr>
        <w:lastRenderedPageBreak/>
        <w:t xml:space="preserve">the MRO for the laboratories your company utilizes. </w:t>
      </w:r>
    </w:p>
    <w:p w14:paraId="30629CEB" w14:textId="77777777" w:rsidR="00F1406E" w:rsidRDefault="00F1406E">
      <w:pPr>
        <w:tabs>
          <w:tab w:val="left" w:pos="1080"/>
          <w:tab w:val="left" w:pos="8640"/>
        </w:tabs>
        <w:ind w:left="1080" w:right="720"/>
        <w:rPr>
          <w:rFonts w:ascii="Calibri" w:eastAsia="Calibri" w:hAnsi="Calibri" w:cs="Calibri"/>
        </w:rPr>
      </w:pPr>
    </w:p>
    <w:tbl>
      <w:tblPr>
        <w:tblStyle w:val="af"/>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48D55E64" w14:textId="77777777">
        <w:tc>
          <w:tcPr>
            <w:tcW w:w="8856" w:type="dxa"/>
            <w:tcBorders>
              <w:top w:val="single" w:sz="4" w:space="0" w:color="000000"/>
              <w:left w:val="single" w:sz="4" w:space="0" w:color="000000"/>
              <w:bottom w:val="single" w:sz="4" w:space="0" w:color="000000"/>
              <w:right w:val="single" w:sz="4" w:space="0" w:color="000000"/>
            </w:tcBorders>
            <w:shd w:val="clear" w:color="auto" w:fill="FFFF99"/>
            <w:tcMar>
              <w:top w:w="0" w:type="dxa"/>
              <w:left w:w="108" w:type="dxa"/>
              <w:bottom w:w="0" w:type="dxa"/>
              <w:right w:w="108" w:type="dxa"/>
            </w:tcMar>
          </w:tcPr>
          <w:p w14:paraId="512D8532" w14:textId="77777777" w:rsidR="002406A4" w:rsidRDefault="002406A4" w:rsidP="002406A4">
            <w:pPr>
              <w:pStyle w:val="ListParagraph"/>
              <w:numPr>
                <w:ilvl w:val="0"/>
                <w:numId w:val="24"/>
              </w:numPr>
              <w:tabs>
                <w:tab w:val="center" w:pos="4680"/>
                <w:tab w:val="right" w:pos="9360"/>
              </w:tabs>
              <w:ind w:left="360"/>
              <w:contextualSpacing w:val="0"/>
              <w:jc w:val="both"/>
              <w:rPr>
                <w:rFonts w:ascii="Calibri" w:eastAsia="Calibri" w:hAnsi="Calibri" w:cs="Calibri"/>
              </w:rPr>
            </w:pPr>
            <w:r w:rsidRPr="00DC25FD">
              <w:rPr>
                <w:rFonts w:ascii="Calibri" w:eastAsia="Calibri" w:hAnsi="Calibri" w:cs="Calibri"/>
              </w:rPr>
              <w:t>Negative specimens are reported out of the lab within 14 hours to the MRO.</w:t>
            </w:r>
          </w:p>
          <w:p w14:paraId="573A389A" w14:textId="77777777" w:rsidR="002406A4" w:rsidRDefault="002406A4" w:rsidP="002406A4">
            <w:pPr>
              <w:pStyle w:val="ListParagraph"/>
              <w:tabs>
                <w:tab w:val="center" w:pos="4680"/>
                <w:tab w:val="right" w:pos="9360"/>
              </w:tabs>
              <w:ind w:left="360"/>
              <w:contextualSpacing w:val="0"/>
              <w:jc w:val="both"/>
              <w:rPr>
                <w:rFonts w:ascii="Calibri" w:eastAsia="Calibri" w:hAnsi="Calibri" w:cs="Calibri"/>
              </w:rPr>
            </w:pPr>
          </w:p>
          <w:p w14:paraId="522AA3A9" w14:textId="3A7C8D01" w:rsidR="00F1406E" w:rsidRPr="002406A4" w:rsidRDefault="002406A4" w:rsidP="002406A4">
            <w:pPr>
              <w:pStyle w:val="ListParagraph"/>
              <w:numPr>
                <w:ilvl w:val="0"/>
                <w:numId w:val="24"/>
              </w:numPr>
              <w:tabs>
                <w:tab w:val="center" w:pos="4680"/>
                <w:tab w:val="right" w:pos="9360"/>
              </w:tabs>
              <w:ind w:left="360"/>
              <w:contextualSpacing w:val="0"/>
              <w:jc w:val="both"/>
              <w:rPr>
                <w:rFonts w:ascii="Calibri" w:eastAsia="Calibri" w:hAnsi="Calibri" w:cs="Calibri"/>
              </w:rPr>
            </w:pPr>
            <w:r w:rsidRPr="002406A4">
              <w:rPr>
                <w:rFonts w:ascii="Calibri" w:eastAsia="Calibri" w:hAnsi="Calibri" w:cs="Calibri"/>
              </w:rPr>
              <w:t>Non-negative specimens are to report out within 96 hours to the MRO. There can be cases where additional time is needed by the laboratory to ensure that accurate and precise test results are reported to the MRO following DOT guidelines.</w:t>
            </w:r>
          </w:p>
        </w:tc>
      </w:tr>
    </w:tbl>
    <w:p w14:paraId="3C92ED8F" w14:textId="77777777" w:rsidR="00F1406E" w:rsidRDefault="00F1406E">
      <w:pPr>
        <w:widowControl/>
        <w:tabs>
          <w:tab w:val="center" w:pos="4680"/>
          <w:tab w:val="right" w:pos="9360"/>
        </w:tabs>
        <w:ind w:right="720"/>
        <w:rPr>
          <w:rFonts w:ascii="Calibri" w:eastAsia="Calibri" w:hAnsi="Calibri" w:cs="Calibri"/>
          <w:b/>
        </w:rPr>
      </w:pPr>
    </w:p>
    <w:p w14:paraId="6BB04882" w14:textId="77777777" w:rsidR="00F1406E" w:rsidRDefault="00510E23">
      <w:pPr>
        <w:widowControl/>
        <w:tabs>
          <w:tab w:val="left" w:pos="4080"/>
        </w:tabs>
        <w:spacing w:after="200"/>
        <w:jc w:val="center"/>
        <w:rPr>
          <w:rFonts w:ascii="Calibri" w:eastAsia="Calibri" w:hAnsi="Calibri" w:cs="Calibri"/>
          <w:b/>
          <w:u w:val="single"/>
        </w:rPr>
      </w:pPr>
      <w:r>
        <w:rPr>
          <w:rFonts w:ascii="Calibri" w:eastAsia="Calibri" w:hAnsi="Calibri" w:cs="Calibri"/>
          <w:b/>
          <w:u w:val="single"/>
        </w:rPr>
        <w:t>1.4.8 Results Reporting Requirements</w:t>
      </w:r>
    </w:p>
    <w:p w14:paraId="64DAA0F4" w14:textId="77777777" w:rsidR="00F1406E" w:rsidRDefault="00510E23">
      <w:pPr>
        <w:numPr>
          <w:ilvl w:val="3"/>
          <w:numId w:val="1"/>
        </w:numPr>
        <w:tabs>
          <w:tab w:val="left" w:pos="8640"/>
        </w:tabs>
        <w:ind w:right="720"/>
        <w:rPr>
          <w:rFonts w:ascii="Calibri" w:eastAsia="Calibri" w:hAnsi="Calibri" w:cs="Calibri"/>
        </w:rPr>
      </w:pPr>
      <w:r>
        <w:rPr>
          <w:rFonts w:ascii="Calibri" w:eastAsia="Calibri" w:hAnsi="Calibri" w:cs="Calibri"/>
        </w:rPr>
        <w:t>Please describe your ability to manage testing pool database(s) in line with what is described in Attachment L - 1.4.8.2</w:t>
      </w:r>
    </w:p>
    <w:p w14:paraId="325DA90D" w14:textId="77777777" w:rsidR="00F1406E" w:rsidRDefault="00F1406E">
      <w:pPr>
        <w:tabs>
          <w:tab w:val="left" w:pos="8640"/>
        </w:tabs>
        <w:ind w:left="1080" w:right="720"/>
        <w:rPr>
          <w:rFonts w:ascii="Calibri" w:eastAsia="Calibri" w:hAnsi="Calibri" w:cs="Calibri"/>
        </w:rPr>
      </w:pPr>
    </w:p>
    <w:tbl>
      <w:tblPr>
        <w:tblStyle w:val="af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980D9D6" w14:textId="77777777">
        <w:tc>
          <w:tcPr>
            <w:tcW w:w="8856" w:type="dxa"/>
            <w:shd w:val="clear" w:color="auto" w:fill="FFFF99"/>
          </w:tcPr>
          <w:p w14:paraId="78141482" w14:textId="77777777" w:rsidR="007C0F08" w:rsidRDefault="007C0F08" w:rsidP="007C0F08">
            <w:pPr>
              <w:pStyle w:val="ListParagraph"/>
              <w:numPr>
                <w:ilvl w:val="0"/>
                <w:numId w:val="24"/>
              </w:numPr>
              <w:ind w:left="360"/>
              <w:jc w:val="both"/>
              <w:rPr>
                <w:rFonts w:ascii="Calibri" w:eastAsia="Calibri" w:hAnsi="Calibri" w:cs="Calibri"/>
              </w:rPr>
            </w:pPr>
            <w:r>
              <w:rPr>
                <w:rFonts w:ascii="Calibri" w:eastAsia="Calibri" w:hAnsi="Calibri" w:cs="Calibri"/>
              </w:rPr>
              <w:t xml:space="preserve">Yes, DISA is currently managing your testing pool based on the parameters outlined. </w:t>
            </w:r>
          </w:p>
          <w:p w14:paraId="3563AEB9" w14:textId="77777777" w:rsidR="007C0F08" w:rsidRDefault="007C0F08" w:rsidP="007C0F08">
            <w:pPr>
              <w:pStyle w:val="ListParagraph"/>
              <w:ind w:left="360"/>
              <w:jc w:val="both"/>
              <w:rPr>
                <w:rFonts w:ascii="Calibri" w:eastAsia="Calibri" w:hAnsi="Calibri" w:cs="Calibri"/>
              </w:rPr>
            </w:pPr>
          </w:p>
          <w:p w14:paraId="4C32AD79" w14:textId="77777777" w:rsidR="007C0F08" w:rsidRDefault="007C0F08" w:rsidP="007C0F08">
            <w:pPr>
              <w:pStyle w:val="ListParagraph"/>
              <w:numPr>
                <w:ilvl w:val="0"/>
                <w:numId w:val="24"/>
              </w:numPr>
              <w:ind w:left="360"/>
              <w:jc w:val="both"/>
              <w:rPr>
                <w:rFonts w:ascii="Calibri" w:eastAsia="Calibri" w:hAnsi="Calibri" w:cs="Calibri"/>
              </w:rPr>
            </w:pPr>
            <w:r w:rsidRPr="202FB5C8">
              <w:rPr>
                <w:rFonts w:ascii="Calibri" w:eastAsia="Calibri" w:hAnsi="Calibri" w:cs="Calibri"/>
              </w:rPr>
              <w:t xml:space="preserve">DISA’s system can ensure computerized random selection of employees based on population type.  Our system provides full visibility into random compliance both during a selection period as well as overall compliance with the annual requirements. One unique feature built into our random selection process is the automated performance adjustment. If the system selects 1,000 randoms in the previous month and only 950 actually end up testing, during the next selection period the system is going to take into account that previous performance short fall and automatically calculate and add an over selection ratio to the selection to ensure by year end, the client meets their percentage requirement. This automation learns from the client’s testing performance and automatically makes the necessary adjustments. The system is precise and aims to achieve the necessary percentage required without having to over select and over test.  </w:t>
            </w:r>
          </w:p>
          <w:p w14:paraId="4F35D29F" w14:textId="77777777" w:rsidR="007C0F08" w:rsidRDefault="007C0F08" w:rsidP="007C0F08">
            <w:pPr>
              <w:pStyle w:val="ListParagraph"/>
              <w:ind w:left="360"/>
              <w:jc w:val="both"/>
              <w:rPr>
                <w:rFonts w:ascii="Calibri" w:eastAsia="Calibri" w:hAnsi="Calibri" w:cs="Calibri"/>
              </w:rPr>
            </w:pPr>
          </w:p>
          <w:p w14:paraId="5EDE0B88" w14:textId="039B1BE1" w:rsidR="007C0F08" w:rsidRDefault="007C0F08" w:rsidP="007C0F08">
            <w:pPr>
              <w:pStyle w:val="ListParagraph"/>
              <w:numPr>
                <w:ilvl w:val="0"/>
                <w:numId w:val="24"/>
              </w:numPr>
              <w:ind w:left="360"/>
              <w:jc w:val="both"/>
              <w:rPr>
                <w:rFonts w:ascii="Calibri" w:eastAsia="Calibri" w:hAnsi="Calibri" w:cs="Calibri"/>
              </w:rPr>
            </w:pPr>
            <w:r>
              <w:rPr>
                <w:rFonts w:ascii="Calibri" w:eastAsia="Calibri" w:hAnsi="Calibri" w:cs="Calibri"/>
              </w:rPr>
              <w:t>For FMCSA policies, t</w:t>
            </w:r>
            <w:r w:rsidRPr="3288D3FB">
              <w:rPr>
                <w:rFonts w:ascii="Calibri" w:eastAsia="Calibri" w:hAnsi="Calibri" w:cs="Calibri"/>
              </w:rPr>
              <w:t xml:space="preserve">he random selection process for agencies </w:t>
            </w:r>
            <w:r>
              <w:rPr>
                <w:rFonts w:ascii="Calibri" w:eastAsia="Calibri" w:hAnsi="Calibri" w:cs="Calibri"/>
              </w:rPr>
              <w:t xml:space="preserve">is managed by your dedicated Account Manager and </w:t>
            </w:r>
            <w:r w:rsidR="000D510B">
              <w:rPr>
                <w:rFonts w:ascii="Calibri" w:eastAsia="Calibri" w:hAnsi="Calibri" w:cs="Calibri"/>
              </w:rPr>
              <w:t>Premier</w:t>
            </w:r>
            <w:r>
              <w:rPr>
                <w:rFonts w:ascii="Calibri" w:eastAsia="Calibri" w:hAnsi="Calibri" w:cs="Calibri"/>
              </w:rPr>
              <w:t xml:space="preserve"> Representative to </w:t>
            </w:r>
            <w:r w:rsidRPr="3288D3FB">
              <w:rPr>
                <w:rFonts w:ascii="Calibri" w:eastAsia="Calibri" w:hAnsi="Calibri" w:cs="Calibri"/>
              </w:rPr>
              <w:t xml:space="preserve">ensure accurate numbers are selected and reported. </w:t>
            </w:r>
          </w:p>
          <w:p w14:paraId="076D3E38" w14:textId="77777777" w:rsidR="007C0F08" w:rsidRPr="00A06E98" w:rsidRDefault="007C0F08" w:rsidP="007C0F08">
            <w:pPr>
              <w:pStyle w:val="ListParagraph"/>
              <w:rPr>
                <w:rFonts w:ascii="Calibri" w:eastAsia="Calibri" w:hAnsi="Calibri" w:cs="Calibri"/>
              </w:rPr>
            </w:pPr>
          </w:p>
          <w:p w14:paraId="04F8ADB5" w14:textId="77777777" w:rsidR="007C0F08" w:rsidRDefault="007C0F08" w:rsidP="007C0F08">
            <w:pPr>
              <w:pStyle w:val="ListParagraph"/>
              <w:numPr>
                <w:ilvl w:val="0"/>
                <w:numId w:val="24"/>
              </w:numPr>
              <w:ind w:left="360"/>
              <w:jc w:val="both"/>
              <w:rPr>
                <w:rFonts w:ascii="Calibri" w:eastAsia="Calibri" w:hAnsi="Calibri" w:cs="Calibri"/>
              </w:rPr>
            </w:pPr>
            <w:r w:rsidRPr="00A06E98">
              <w:rPr>
                <w:rFonts w:ascii="Calibri" w:eastAsia="Calibri" w:hAnsi="Calibri" w:cs="Calibri"/>
              </w:rPr>
              <w:t xml:space="preserve">Beyond the technology, our team manages the randoms each selection period and works with the supervisors to ensure testing is completed. The managed care approach ensures testing is moving along smoothly and on schedule. Between the system technology and managed care support, clients can truly turn their random compliance over to DISA and know they will always meet their compliance requirements.   </w:t>
            </w:r>
          </w:p>
          <w:p w14:paraId="532CB78B" w14:textId="77777777" w:rsidR="007C0F08" w:rsidRPr="00A06E98" w:rsidRDefault="007C0F08" w:rsidP="007C0F08">
            <w:pPr>
              <w:pStyle w:val="ListParagraph"/>
              <w:rPr>
                <w:rFonts w:ascii="Calibri" w:eastAsia="Calibri" w:hAnsi="Calibri" w:cs="Calibri"/>
              </w:rPr>
            </w:pPr>
          </w:p>
          <w:p w14:paraId="758A3193" w14:textId="77777777" w:rsidR="007C0F08" w:rsidRDefault="007C0F08" w:rsidP="007C0F08">
            <w:pPr>
              <w:pStyle w:val="ListParagraph"/>
              <w:numPr>
                <w:ilvl w:val="0"/>
                <w:numId w:val="24"/>
              </w:numPr>
              <w:ind w:left="360"/>
              <w:contextualSpacing w:val="0"/>
              <w:jc w:val="both"/>
              <w:rPr>
                <w:rFonts w:ascii="Calibri" w:eastAsia="Calibri" w:hAnsi="Calibri" w:cs="Calibri"/>
              </w:rPr>
            </w:pPr>
            <w:r w:rsidRPr="202FB5C8">
              <w:rPr>
                <w:rFonts w:ascii="Calibri" w:eastAsia="Calibri" w:hAnsi="Calibri" w:cs="Calibri"/>
              </w:rPr>
              <w:t xml:space="preserve">Our online portal provides full visibility to all open and outstanding randoms. Our portal solution provides program administrators full visibility over the entire program as well as direct supervisors information related to their random selections. </w:t>
            </w:r>
            <w:r w:rsidRPr="3288D3FB">
              <w:rPr>
                <w:rFonts w:ascii="Calibri" w:eastAsia="Calibri" w:hAnsi="Calibri" w:cs="Calibri"/>
              </w:rPr>
              <w:t xml:space="preserve">Random collections made by the Mobile Unit may not be reflected in the DISA portal but are tracked manually by the account manager and account representative and scheduling assistant.  </w:t>
            </w:r>
            <w:r w:rsidRPr="202FB5C8">
              <w:rPr>
                <w:rFonts w:ascii="Calibri" w:eastAsia="Calibri" w:hAnsi="Calibri" w:cs="Calibri"/>
              </w:rPr>
              <w:t xml:space="preserve">We can set our system reminders to send notices out to supervisors for randoms not completed at a regular cadence to ensure continuous follow up throughout the selection period. Our system will generate notifications upon selection, at a set first time follow up interval and then moving forward throughout the selection period at a regular cadence. Any random that is not taken due to a valid DOT reason, the reason is logged electronically and timestamped for record retention. These records can be reviewed by program administrators to confirm validity.   </w:t>
            </w:r>
          </w:p>
          <w:p w14:paraId="700C8A99" w14:textId="77777777" w:rsidR="007C0F08" w:rsidRPr="007C0F08" w:rsidRDefault="007C0F08" w:rsidP="007C0F08">
            <w:pPr>
              <w:pStyle w:val="ListParagraph"/>
              <w:rPr>
                <w:rFonts w:ascii="Calibri" w:eastAsia="Calibri" w:hAnsi="Calibri" w:cs="Calibri"/>
              </w:rPr>
            </w:pPr>
          </w:p>
          <w:p w14:paraId="4E2B2D97" w14:textId="073EFF60" w:rsidR="00F1406E" w:rsidRPr="007C0F08" w:rsidRDefault="007C0F08" w:rsidP="007C0F08">
            <w:pPr>
              <w:pStyle w:val="ListParagraph"/>
              <w:numPr>
                <w:ilvl w:val="0"/>
                <w:numId w:val="24"/>
              </w:numPr>
              <w:ind w:left="360"/>
              <w:contextualSpacing w:val="0"/>
              <w:jc w:val="both"/>
              <w:rPr>
                <w:rFonts w:ascii="Calibri" w:eastAsia="Calibri" w:hAnsi="Calibri" w:cs="Calibri"/>
              </w:rPr>
            </w:pPr>
            <w:r w:rsidRPr="007C0F08">
              <w:rPr>
                <w:rFonts w:ascii="Calibri" w:eastAsia="Calibri" w:hAnsi="Calibri" w:cs="Calibri"/>
              </w:rPr>
              <w:t xml:space="preserve">Notifications are sent via email to those designated with access to receive them. We generate the initial random selection notice, a first follow up notification, and then continue sending follow up notifications at a set cadence moving forward throughout the selection period.  These time periods are entirely configurable and can be set to what works best for the State of Indiana.   </w:t>
            </w:r>
          </w:p>
        </w:tc>
      </w:tr>
    </w:tbl>
    <w:p w14:paraId="0F31DABC" w14:textId="77777777" w:rsidR="00F1406E" w:rsidRDefault="00F1406E">
      <w:pPr>
        <w:widowControl/>
        <w:spacing w:after="200"/>
      </w:pPr>
    </w:p>
    <w:p w14:paraId="06A118AB" w14:textId="77777777" w:rsidR="00F1406E" w:rsidRDefault="00510E23">
      <w:pPr>
        <w:numPr>
          <w:ilvl w:val="3"/>
          <w:numId w:val="1"/>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rPr>
        <w:lastRenderedPageBreak/>
        <w:t>Please detail your planned timeline for the provision of results, from specimen collection to laboratory testing, to MRO review, to State delivery.</w:t>
      </w:r>
      <w:r>
        <w:rPr>
          <w:rFonts w:ascii="Calibri" w:eastAsia="Calibri" w:hAnsi="Calibri" w:cs="Calibri"/>
          <w:color w:val="000000"/>
        </w:rPr>
        <w:t xml:space="preserve">  Please include how the need for confirmation testing wi</w:t>
      </w:r>
      <w:r>
        <w:rPr>
          <w:rFonts w:ascii="Calibri" w:eastAsia="Calibri" w:hAnsi="Calibri" w:cs="Calibri"/>
        </w:rPr>
        <w:t>ll affect the timeline.</w:t>
      </w:r>
    </w:p>
    <w:p w14:paraId="6D3C1EB3" w14:textId="77777777" w:rsidR="00F1406E" w:rsidRDefault="00F1406E">
      <w:pPr>
        <w:tabs>
          <w:tab w:val="left" w:pos="8640"/>
        </w:tabs>
        <w:ind w:left="1080" w:right="720"/>
        <w:rPr>
          <w:rFonts w:ascii="Calibri" w:eastAsia="Calibri" w:hAnsi="Calibri" w:cs="Calibri"/>
        </w:rPr>
      </w:pPr>
    </w:p>
    <w:tbl>
      <w:tblPr>
        <w:tblStyle w:val="af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AD41732" w14:textId="77777777">
        <w:tc>
          <w:tcPr>
            <w:tcW w:w="8856" w:type="dxa"/>
            <w:shd w:val="clear" w:color="auto" w:fill="FFFF99"/>
          </w:tcPr>
          <w:p w14:paraId="4E24C8BC" w14:textId="77777777" w:rsidR="00FA0B63" w:rsidRDefault="00FA0B63" w:rsidP="00FA0B63">
            <w:pPr>
              <w:pStyle w:val="ListParagraph"/>
              <w:numPr>
                <w:ilvl w:val="0"/>
                <w:numId w:val="24"/>
              </w:numPr>
              <w:ind w:left="360"/>
              <w:jc w:val="both"/>
              <w:rPr>
                <w:rFonts w:ascii="Calibri" w:eastAsia="Calibri" w:hAnsi="Calibri" w:cs="Calibri"/>
              </w:rPr>
            </w:pPr>
            <w:r w:rsidRPr="00BD25CD">
              <w:rPr>
                <w:rFonts w:ascii="Calibri" w:eastAsia="Calibri" w:hAnsi="Calibri" w:cs="Calibri"/>
              </w:rPr>
              <w:t xml:space="preserve">Planned timeline for a typical test with no complications: </w:t>
            </w:r>
          </w:p>
          <w:p w14:paraId="7435B1A8" w14:textId="77777777" w:rsidR="00FA0B63" w:rsidRDefault="00FA0B63" w:rsidP="00FA0B63">
            <w:pPr>
              <w:pStyle w:val="ListParagraph"/>
              <w:ind w:left="360"/>
              <w:jc w:val="both"/>
              <w:rPr>
                <w:rFonts w:ascii="Calibri" w:eastAsia="Calibri" w:hAnsi="Calibri" w:cs="Calibri"/>
              </w:rPr>
            </w:pPr>
          </w:p>
          <w:p w14:paraId="4AED604F" w14:textId="77777777" w:rsidR="00FA0B63" w:rsidRPr="00BD25CD" w:rsidRDefault="00FA0B63" w:rsidP="00FA0B63">
            <w:pPr>
              <w:pStyle w:val="ListParagraph"/>
              <w:ind w:left="360"/>
              <w:jc w:val="both"/>
              <w:rPr>
                <w:rFonts w:ascii="Calibri" w:eastAsia="Calibri" w:hAnsi="Calibri" w:cs="Calibri"/>
              </w:rPr>
            </w:pPr>
            <w:r w:rsidRPr="00BD25CD">
              <w:rPr>
                <w:rFonts w:ascii="Calibri" w:eastAsia="Calibri" w:hAnsi="Calibri" w:cs="Calibri"/>
              </w:rPr>
              <w:t xml:space="preserve">Day 0 – specimen is collected. Most specimens collected by 4:00 pm will be shipped to the lab on this day. Otherwise, the specimen will be shipped to the lab the following business day. </w:t>
            </w:r>
          </w:p>
          <w:p w14:paraId="0F948E4B" w14:textId="77777777" w:rsidR="00FA0B63" w:rsidRDefault="00FA0B63" w:rsidP="00FA0B63">
            <w:pPr>
              <w:pStyle w:val="ListParagraph"/>
              <w:ind w:left="360"/>
              <w:jc w:val="both"/>
              <w:rPr>
                <w:rFonts w:ascii="Calibri" w:eastAsia="Calibri" w:hAnsi="Calibri" w:cs="Calibri"/>
              </w:rPr>
            </w:pPr>
          </w:p>
          <w:p w14:paraId="512393AF" w14:textId="77777777" w:rsidR="00FA0B63" w:rsidRPr="00BD25CD" w:rsidRDefault="00FA0B63" w:rsidP="00FA0B63">
            <w:pPr>
              <w:pStyle w:val="ListParagraph"/>
              <w:ind w:left="360"/>
              <w:jc w:val="both"/>
              <w:rPr>
                <w:rFonts w:ascii="Calibri" w:eastAsia="Calibri" w:hAnsi="Calibri" w:cs="Calibri"/>
              </w:rPr>
            </w:pPr>
            <w:r w:rsidRPr="00BD25CD">
              <w:rPr>
                <w:rFonts w:ascii="Calibri" w:eastAsia="Calibri" w:hAnsi="Calibri" w:cs="Calibri"/>
              </w:rPr>
              <w:t xml:space="preserve">Day 1 – specimen is received by the laboratory sometime between 5:00 am and 8:00 am (EST). Specimen goes through accessioning (paperwork scanned, test </w:t>
            </w:r>
            <w:proofErr w:type="gramStart"/>
            <w:r w:rsidRPr="00BD25CD">
              <w:rPr>
                <w:rFonts w:ascii="Calibri" w:eastAsia="Calibri" w:hAnsi="Calibri" w:cs="Calibri"/>
              </w:rPr>
              <w:t>entered into</w:t>
            </w:r>
            <w:proofErr w:type="gramEnd"/>
            <w:r w:rsidRPr="00BD25CD">
              <w:rPr>
                <w:rFonts w:ascii="Calibri" w:eastAsia="Calibri" w:hAnsi="Calibri" w:cs="Calibri"/>
              </w:rPr>
              <w:t xml:space="preserve"> laboratory system). Specimen then is prepared for screening testing. If screening results are negative, the negative results are reported to the MRO. (If the screening results are positive, the specimen goes on to confirmation testing.) </w:t>
            </w:r>
          </w:p>
          <w:p w14:paraId="5CE58281" w14:textId="77777777" w:rsidR="00FA0B63" w:rsidRDefault="00FA0B63" w:rsidP="00FA0B63">
            <w:pPr>
              <w:pStyle w:val="ListParagraph"/>
              <w:ind w:left="360"/>
              <w:jc w:val="both"/>
              <w:rPr>
                <w:rFonts w:ascii="Calibri" w:eastAsia="Calibri" w:hAnsi="Calibri" w:cs="Calibri"/>
              </w:rPr>
            </w:pPr>
          </w:p>
          <w:p w14:paraId="719A3D46" w14:textId="77777777" w:rsidR="00FA0B63" w:rsidRDefault="00FA0B63" w:rsidP="00FA0B63">
            <w:pPr>
              <w:pStyle w:val="ListParagraph"/>
              <w:ind w:left="360"/>
              <w:jc w:val="both"/>
              <w:rPr>
                <w:rFonts w:ascii="Calibri" w:eastAsia="Calibri" w:hAnsi="Calibri" w:cs="Calibri"/>
              </w:rPr>
            </w:pPr>
            <w:r w:rsidRPr="00BD25CD">
              <w:rPr>
                <w:rFonts w:ascii="Calibri" w:eastAsia="Calibri" w:hAnsi="Calibri" w:cs="Calibri"/>
              </w:rPr>
              <w:t xml:space="preserve">Day 1-2 – MRO assistant will match up negative screening results to the MRO copy of the custody and control form (CCF). If the MRO assistant is missing the MRO copy, they will contact the collection site to request this paperwork. Once the MRO assistant verifies there are no issues/discrepancies between the lab results and the MRO copy of the CCF, the MRO assistant reports the results </w:t>
            </w:r>
            <w:r>
              <w:rPr>
                <w:rFonts w:ascii="Calibri" w:eastAsia="Calibri" w:hAnsi="Calibri" w:cs="Calibri"/>
              </w:rPr>
              <w:t>within the</w:t>
            </w:r>
            <w:r w:rsidRPr="00BD25CD">
              <w:rPr>
                <w:rFonts w:ascii="Calibri" w:eastAsia="Calibri" w:hAnsi="Calibri" w:cs="Calibri"/>
              </w:rPr>
              <w:t xml:space="preserve"> </w:t>
            </w:r>
            <w:r w:rsidRPr="3288D3FB">
              <w:rPr>
                <w:rFonts w:ascii="Calibri" w:eastAsia="Calibri" w:hAnsi="Calibri" w:cs="Calibri"/>
              </w:rPr>
              <w:t xml:space="preserve">DISA </w:t>
            </w:r>
            <w:r>
              <w:rPr>
                <w:rFonts w:ascii="Calibri" w:eastAsia="Calibri" w:hAnsi="Calibri" w:cs="Calibri"/>
              </w:rPr>
              <w:t xml:space="preserve">portal </w:t>
            </w:r>
            <w:r w:rsidRPr="3288D3FB">
              <w:rPr>
                <w:rFonts w:ascii="Calibri" w:eastAsia="Calibri" w:hAnsi="Calibri" w:cs="Calibri"/>
              </w:rPr>
              <w:t xml:space="preserve">and </w:t>
            </w:r>
            <w:r w:rsidRPr="00BD25CD">
              <w:rPr>
                <w:rFonts w:ascii="Calibri" w:eastAsia="Calibri" w:hAnsi="Calibri" w:cs="Calibri"/>
              </w:rPr>
              <w:t>test result</w:t>
            </w:r>
            <w:r w:rsidRPr="3288D3FB">
              <w:rPr>
                <w:rFonts w:ascii="Calibri" w:eastAsia="Calibri" w:hAnsi="Calibri" w:cs="Calibri"/>
              </w:rPr>
              <w:t xml:space="preserve"> links </w:t>
            </w:r>
            <w:r w:rsidRPr="00BD25CD">
              <w:rPr>
                <w:rFonts w:ascii="Calibri" w:eastAsia="Calibri" w:hAnsi="Calibri" w:cs="Calibri"/>
              </w:rPr>
              <w:t>are emailed to the DER</w:t>
            </w:r>
            <w:r>
              <w:rPr>
                <w:rFonts w:ascii="Calibri" w:eastAsia="Calibri" w:hAnsi="Calibri" w:cs="Calibri"/>
              </w:rPr>
              <w:t xml:space="preserve"> (Designated Employer Representative)</w:t>
            </w:r>
            <w:r w:rsidRPr="3288D3FB">
              <w:rPr>
                <w:rFonts w:ascii="Calibri" w:eastAsia="Calibri" w:hAnsi="Calibri" w:cs="Calibri"/>
              </w:rPr>
              <w:t xml:space="preserve">.  All test results are also viewable in the DISA portal for those given specific permission.  </w:t>
            </w:r>
          </w:p>
          <w:p w14:paraId="0313B85A" w14:textId="77777777" w:rsidR="00FA0B63" w:rsidRDefault="00FA0B63" w:rsidP="00FA0B63">
            <w:pPr>
              <w:pStyle w:val="ListParagraph"/>
              <w:ind w:left="360"/>
              <w:jc w:val="both"/>
              <w:rPr>
                <w:rFonts w:ascii="Calibri" w:eastAsia="Calibri" w:hAnsi="Calibri" w:cs="Calibri"/>
              </w:rPr>
            </w:pPr>
          </w:p>
          <w:p w14:paraId="3672BD47" w14:textId="452DA4AF" w:rsidR="00F1406E" w:rsidRDefault="00FA0B63" w:rsidP="00FA0B63">
            <w:pPr>
              <w:pStyle w:val="ListParagraph"/>
              <w:ind w:left="360"/>
              <w:jc w:val="both"/>
              <w:rPr>
                <w:rFonts w:ascii="Calibri" w:eastAsia="Calibri" w:hAnsi="Calibri" w:cs="Calibri"/>
              </w:rPr>
            </w:pPr>
            <w:r w:rsidRPr="00BD25CD">
              <w:rPr>
                <w:rFonts w:ascii="Calibri" w:eastAsia="Calibri" w:hAnsi="Calibri" w:cs="Calibri"/>
              </w:rPr>
              <w:t xml:space="preserve">For non-negative test results (positives, invalid, adulterated, substituted), the laboratory </w:t>
            </w:r>
            <w:r w:rsidRPr="3288D3FB">
              <w:rPr>
                <w:rFonts w:ascii="Calibri" w:eastAsia="Calibri" w:hAnsi="Calibri" w:cs="Calibri"/>
              </w:rPr>
              <w:t>can</w:t>
            </w:r>
            <w:r w:rsidRPr="00BD25CD">
              <w:rPr>
                <w:rFonts w:ascii="Calibri" w:eastAsia="Calibri" w:hAnsi="Calibri" w:cs="Calibri"/>
              </w:rPr>
              <w:t xml:space="preserve"> take </w:t>
            </w:r>
            <w:r w:rsidRPr="3288D3FB">
              <w:rPr>
                <w:rFonts w:ascii="Calibri" w:eastAsia="Calibri" w:hAnsi="Calibri" w:cs="Calibri"/>
              </w:rPr>
              <w:t>4-6</w:t>
            </w:r>
            <w:r w:rsidRPr="00BD25CD">
              <w:rPr>
                <w:rFonts w:ascii="Calibri" w:eastAsia="Calibri" w:hAnsi="Calibri" w:cs="Calibri"/>
              </w:rPr>
              <w:t xml:space="preserve"> business days to complete confirmation testing. There can be cases where additional time is needed by the laboratory to ensure that accurate and precise test results are reported to the MRO following DOT guidelines. Once the laboratory has released the result to the MRO, the MRO will follow DOT guidelines for interviewing the employee. It typically takes the MRO 1-2 days to complete the interview process before they will be able to report the verified results to </w:t>
            </w:r>
            <w:r w:rsidRPr="3288D3FB">
              <w:rPr>
                <w:rFonts w:ascii="Calibri" w:eastAsia="Calibri" w:hAnsi="Calibri" w:cs="Calibri"/>
              </w:rPr>
              <w:t xml:space="preserve">DISA.  </w:t>
            </w:r>
            <w:r w:rsidRPr="00BD25CD">
              <w:rPr>
                <w:rFonts w:ascii="Calibri" w:eastAsia="Calibri" w:hAnsi="Calibri" w:cs="Calibri"/>
              </w:rPr>
              <w:t xml:space="preserve"> </w:t>
            </w:r>
            <w:r w:rsidRPr="3288D3FB">
              <w:rPr>
                <w:rFonts w:ascii="Calibri" w:eastAsia="Calibri" w:hAnsi="Calibri" w:cs="Calibri"/>
              </w:rPr>
              <w:t>If specified, the</w:t>
            </w:r>
            <w:r w:rsidRPr="00BD25CD">
              <w:rPr>
                <w:rFonts w:ascii="Calibri" w:eastAsia="Calibri" w:hAnsi="Calibri" w:cs="Calibri"/>
              </w:rPr>
              <w:t xml:space="preserve"> DER will receive a phone call from the MRO on positive, adulterated, substituted, and refusal to test cases.  </w:t>
            </w:r>
            <w:r w:rsidRPr="3288D3FB">
              <w:rPr>
                <w:rFonts w:ascii="Calibri" w:eastAsia="Calibri" w:hAnsi="Calibri" w:cs="Calibri"/>
              </w:rPr>
              <w:t xml:space="preserve"> The DER will then receive an “Urgent Review Needed” email with the link to the test result in </w:t>
            </w:r>
            <w:r>
              <w:rPr>
                <w:rFonts w:ascii="Calibri" w:eastAsia="Calibri" w:hAnsi="Calibri" w:cs="Calibri"/>
              </w:rPr>
              <w:t xml:space="preserve">the </w:t>
            </w:r>
            <w:r w:rsidRPr="3288D3FB">
              <w:rPr>
                <w:rFonts w:ascii="Calibri" w:eastAsia="Calibri" w:hAnsi="Calibri" w:cs="Calibri"/>
              </w:rPr>
              <w:t>DISA</w:t>
            </w:r>
            <w:r>
              <w:rPr>
                <w:rFonts w:ascii="Calibri" w:eastAsia="Calibri" w:hAnsi="Calibri" w:cs="Calibri"/>
              </w:rPr>
              <w:t xml:space="preserve"> portal</w:t>
            </w:r>
            <w:r w:rsidRPr="3288D3FB">
              <w:rPr>
                <w:rFonts w:ascii="Calibri" w:eastAsia="Calibri" w:hAnsi="Calibri" w:cs="Calibri"/>
              </w:rPr>
              <w:t>.</w:t>
            </w:r>
          </w:p>
        </w:tc>
      </w:tr>
    </w:tbl>
    <w:p w14:paraId="658AC12A" w14:textId="77777777" w:rsidR="00F1406E" w:rsidRDefault="00F1406E">
      <w:pPr>
        <w:widowControl/>
        <w:spacing w:after="200"/>
        <w:rPr>
          <w:rFonts w:ascii="Calibri" w:eastAsia="Calibri" w:hAnsi="Calibri" w:cs="Calibri"/>
        </w:rPr>
      </w:pPr>
    </w:p>
    <w:p w14:paraId="17214698" w14:textId="77777777" w:rsidR="00F1406E" w:rsidRDefault="00510E23">
      <w:pPr>
        <w:numPr>
          <w:ilvl w:val="3"/>
          <w:numId w:val="1"/>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 xml:space="preserve">Please describe your company’s procedures regarding split sample testing. </w:t>
      </w:r>
    </w:p>
    <w:p w14:paraId="729E02FE" w14:textId="77777777" w:rsidR="00F1406E" w:rsidRDefault="00F1406E">
      <w:pPr>
        <w:pBdr>
          <w:top w:val="nil"/>
          <w:left w:val="nil"/>
          <w:bottom w:val="nil"/>
          <w:right w:val="nil"/>
          <w:between w:val="nil"/>
        </w:pBdr>
        <w:tabs>
          <w:tab w:val="left" w:pos="8640"/>
        </w:tabs>
        <w:ind w:left="1080" w:right="720"/>
        <w:rPr>
          <w:rFonts w:ascii="Calibri" w:eastAsia="Calibri" w:hAnsi="Calibri" w:cs="Calibri"/>
          <w:color w:val="000000"/>
        </w:rPr>
      </w:pPr>
    </w:p>
    <w:tbl>
      <w:tblPr>
        <w:tblStyle w:val="af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31F4DA55" w14:textId="77777777">
        <w:tc>
          <w:tcPr>
            <w:tcW w:w="8856" w:type="dxa"/>
            <w:shd w:val="clear" w:color="auto" w:fill="FFFF99"/>
          </w:tcPr>
          <w:p w14:paraId="32E5B8F2" w14:textId="44D40875" w:rsidR="00F1406E" w:rsidRPr="00FD2A56" w:rsidRDefault="00FD2A56" w:rsidP="00FD2A56">
            <w:pPr>
              <w:pStyle w:val="ListParagraph"/>
              <w:numPr>
                <w:ilvl w:val="0"/>
                <w:numId w:val="23"/>
              </w:numPr>
              <w:ind w:left="360"/>
              <w:jc w:val="both"/>
              <w:rPr>
                <w:rFonts w:ascii="Calibri" w:eastAsia="Calibri" w:hAnsi="Calibri" w:cs="Calibri"/>
                <w:color w:val="000000"/>
              </w:rPr>
            </w:pPr>
            <w:r w:rsidRPr="00FD2A56">
              <w:rPr>
                <w:rFonts w:ascii="Calibri" w:eastAsia="Calibri" w:hAnsi="Calibri" w:cs="Calibri"/>
                <w:color w:val="000000"/>
              </w:rPr>
              <w:t>Should there be a non-negative, the donor will notify the MRO during the interview process that they would like the second specimen to be tested.  At that point, the MRO will contact the applicable laboratory and the split sample from the original test will be sent to a different lab for retesting. Based on the results from the second lab, the MRO will provide the final test results to the donor and the client.</w:t>
            </w:r>
          </w:p>
        </w:tc>
      </w:tr>
    </w:tbl>
    <w:p w14:paraId="1968AE1F" w14:textId="77777777" w:rsidR="00F1406E" w:rsidRDefault="00F1406E">
      <w:pPr>
        <w:widowControl/>
        <w:spacing w:after="200"/>
        <w:rPr>
          <w:rFonts w:ascii="Calibri" w:eastAsia="Calibri" w:hAnsi="Calibri" w:cs="Calibri"/>
          <w:color w:val="000000"/>
        </w:rPr>
      </w:pPr>
    </w:p>
    <w:p w14:paraId="5FEC9A6D" w14:textId="77777777" w:rsidR="00F1406E" w:rsidRDefault="00510E23">
      <w:pPr>
        <w:widowControl/>
        <w:spacing w:after="200"/>
        <w:jc w:val="center"/>
        <w:rPr>
          <w:rFonts w:ascii="Calibri" w:eastAsia="Calibri" w:hAnsi="Calibri" w:cs="Calibri"/>
          <w:b/>
          <w:color w:val="000000"/>
          <w:u w:val="single"/>
        </w:rPr>
      </w:pPr>
      <w:r>
        <w:rPr>
          <w:rFonts w:ascii="Calibri" w:eastAsia="Calibri" w:hAnsi="Calibri" w:cs="Calibri"/>
          <w:b/>
          <w:color w:val="000000"/>
          <w:u w:val="single"/>
        </w:rPr>
        <w:t xml:space="preserve">1.4.9 Records Management and Retention </w:t>
      </w:r>
    </w:p>
    <w:p w14:paraId="12ED2629" w14:textId="77777777" w:rsidR="00F1406E" w:rsidRDefault="00510E23">
      <w:pPr>
        <w:numPr>
          <w:ilvl w:val="3"/>
          <w:numId w:val="5"/>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color w:val="000000"/>
        </w:rPr>
        <w:t xml:space="preserve">What are the standard reports that your company provides to your customers?  Please provide a list of your company's standard reports, </w:t>
      </w:r>
      <w:r w:rsidRPr="001919D3">
        <w:rPr>
          <w:rFonts w:ascii="Calibri" w:eastAsia="Calibri" w:hAnsi="Calibri" w:cs="Calibri"/>
          <w:color w:val="000000"/>
        </w:rPr>
        <w:t>including examples, as an attachment</w:t>
      </w:r>
      <w:r>
        <w:rPr>
          <w:rFonts w:ascii="Calibri" w:eastAsia="Calibri" w:hAnsi="Calibri" w:cs="Calibri"/>
          <w:color w:val="000000"/>
        </w:rPr>
        <w:t xml:space="preserve"> to your RFP response.  Please note which reports are available online.</w:t>
      </w:r>
    </w:p>
    <w:p w14:paraId="2EDDAF37" w14:textId="77777777" w:rsidR="00F1406E" w:rsidRDefault="00F1406E">
      <w:pPr>
        <w:widowControl/>
        <w:ind w:right="720"/>
        <w:rPr>
          <w:rFonts w:ascii="Calibri" w:eastAsia="Calibri" w:hAnsi="Calibri" w:cs="Calibri"/>
          <w:b/>
          <w:color w:val="000000"/>
        </w:rPr>
      </w:pPr>
    </w:p>
    <w:tbl>
      <w:tblPr>
        <w:tblStyle w:val="af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6061F91" w14:textId="77777777">
        <w:tc>
          <w:tcPr>
            <w:tcW w:w="8856" w:type="dxa"/>
            <w:shd w:val="clear" w:color="auto" w:fill="FFFF99"/>
          </w:tcPr>
          <w:p w14:paraId="0A8C52D0" w14:textId="77777777" w:rsidR="00A86883" w:rsidRDefault="00A86883" w:rsidP="00A86883">
            <w:pPr>
              <w:pStyle w:val="ListParagraph"/>
              <w:numPr>
                <w:ilvl w:val="0"/>
                <w:numId w:val="24"/>
              </w:numPr>
              <w:ind w:left="360"/>
              <w:jc w:val="both"/>
              <w:rPr>
                <w:rFonts w:ascii="Calibri" w:eastAsia="Calibri" w:hAnsi="Calibri" w:cs="Calibri"/>
                <w:bCs/>
                <w:color w:val="000000"/>
              </w:rPr>
            </w:pPr>
            <w:r w:rsidRPr="00B0604D">
              <w:rPr>
                <w:rFonts w:ascii="Calibri" w:eastAsia="Calibri" w:hAnsi="Calibri" w:cs="Calibri"/>
                <w:bCs/>
                <w:color w:val="000000"/>
              </w:rPr>
              <w:t xml:space="preserve">As DISA’s client base falls significantly in heavily regulated industries, our system was designed to support complex organizations with demanding data requirements.  Our reporting capabilities allow users to see everything from what is currently open / in-progress to historical data as far back as needed. Authorized client users can access and tailor their reporting </w:t>
            </w:r>
            <w:proofErr w:type="gramStart"/>
            <w:r w:rsidRPr="00B0604D">
              <w:rPr>
                <w:rFonts w:ascii="Calibri" w:eastAsia="Calibri" w:hAnsi="Calibri" w:cs="Calibri"/>
                <w:bCs/>
                <w:color w:val="000000"/>
              </w:rPr>
              <w:t>through the use of</w:t>
            </w:r>
            <w:proofErr w:type="gramEnd"/>
            <w:r w:rsidRPr="00B0604D">
              <w:rPr>
                <w:rFonts w:ascii="Calibri" w:eastAsia="Calibri" w:hAnsi="Calibri" w:cs="Calibri"/>
                <w:bCs/>
                <w:color w:val="000000"/>
              </w:rPr>
              <w:t xml:space="preserve"> a wide range of reports which have granular filtering capabilities in addition to the ability to quickly export to Excel </w:t>
            </w:r>
            <w:r w:rsidRPr="00B0604D">
              <w:rPr>
                <w:rFonts w:ascii="Calibri" w:eastAsia="Calibri" w:hAnsi="Calibri" w:cs="Calibri"/>
                <w:bCs/>
                <w:color w:val="000000"/>
              </w:rPr>
              <w:lastRenderedPageBreak/>
              <w:t xml:space="preserve">or PDF. Reports can be generated to search by </w:t>
            </w:r>
            <w:proofErr w:type="gramStart"/>
            <w:r w:rsidRPr="00B0604D">
              <w:rPr>
                <w:rFonts w:ascii="Calibri" w:eastAsia="Calibri" w:hAnsi="Calibri" w:cs="Calibri"/>
                <w:bCs/>
                <w:color w:val="000000"/>
              </w:rPr>
              <w:t>a number of</w:t>
            </w:r>
            <w:proofErr w:type="gramEnd"/>
            <w:r w:rsidRPr="00B0604D">
              <w:rPr>
                <w:rFonts w:ascii="Calibri" w:eastAsia="Calibri" w:hAnsi="Calibri" w:cs="Calibri"/>
                <w:bCs/>
                <w:color w:val="000000"/>
              </w:rPr>
              <w:t xml:space="preserve"> variables, including but not limited to, service, result, compliance requirement, or statistical significance. </w:t>
            </w:r>
          </w:p>
          <w:p w14:paraId="09F3E7C9" w14:textId="77777777" w:rsidR="00A86883" w:rsidRDefault="00A86883" w:rsidP="00A86883">
            <w:pPr>
              <w:pStyle w:val="ListParagraph"/>
              <w:ind w:left="360"/>
              <w:jc w:val="both"/>
              <w:rPr>
                <w:rFonts w:ascii="Calibri" w:eastAsia="Calibri" w:hAnsi="Calibri" w:cs="Calibri"/>
                <w:bCs/>
                <w:color w:val="000000"/>
              </w:rPr>
            </w:pPr>
          </w:p>
          <w:p w14:paraId="09978CED" w14:textId="0901179F" w:rsidR="00F1406E" w:rsidRPr="00A86883" w:rsidRDefault="00A86883" w:rsidP="00A86883">
            <w:pPr>
              <w:pStyle w:val="ListParagraph"/>
              <w:numPr>
                <w:ilvl w:val="0"/>
                <w:numId w:val="24"/>
              </w:numPr>
              <w:ind w:left="360"/>
              <w:jc w:val="both"/>
              <w:rPr>
                <w:rFonts w:ascii="Calibri" w:eastAsia="Calibri" w:hAnsi="Calibri" w:cs="Calibri"/>
                <w:bCs/>
                <w:color w:val="000000"/>
              </w:rPr>
            </w:pPr>
            <w:r w:rsidRPr="00A86883">
              <w:rPr>
                <w:rFonts w:ascii="Calibri" w:eastAsia="Calibri" w:hAnsi="Calibri" w:cs="Calibri"/>
                <w:bCs/>
                <w:color w:val="000000"/>
              </w:rPr>
              <w:t>DISA’s system seamlessly allows authorized users to access information as it pertains to onboarding, post-employment, and ongoing requirements. In addition, statistical reporting is available which tracks all testing performance for all testing pools.  This provides full visibility throughout the selection period and annual period ensuring our clients always know where they stand with their requirements.</w:t>
            </w:r>
          </w:p>
        </w:tc>
      </w:tr>
    </w:tbl>
    <w:p w14:paraId="03F5AB63" w14:textId="77777777" w:rsidR="00F1406E" w:rsidRDefault="00F1406E">
      <w:pPr>
        <w:pBdr>
          <w:top w:val="nil"/>
          <w:left w:val="nil"/>
          <w:bottom w:val="nil"/>
          <w:right w:val="nil"/>
          <w:between w:val="nil"/>
        </w:pBdr>
        <w:tabs>
          <w:tab w:val="left" w:pos="8640"/>
        </w:tabs>
        <w:ind w:left="1080" w:right="720"/>
        <w:rPr>
          <w:rFonts w:ascii="Calibri" w:eastAsia="Calibri" w:hAnsi="Calibri" w:cs="Calibri"/>
          <w:b/>
          <w:color w:val="000000"/>
          <w:sz w:val="28"/>
          <w:szCs w:val="28"/>
          <w:u w:val="single"/>
        </w:rPr>
      </w:pPr>
    </w:p>
    <w:p w14:paraId="02BCA0CD" w14:textId="77777777" w:rsidR="00F1406E" w:rsidRDefault="00510E23">
      <w:pPr>
        <w:numPr>
          <w:ilvl w:val="3"/>
          <w:numId w:val="5"/>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rPr>
        <w:t xml:space="preserve">Please detail your company’s ability to coordinate with individual State agencies to provide customized and flexible invoicing frequencies.  </w:t>
      </w:r>
    </w:p>
    <w:p w14:paraId="197195EB" w14:textId="77777777" w:rsidR="00F1406E" w:rsidRDefault="00F1406E">
      <w:pPr>
        <w:widowControl/>
        <w:ind w:right="720"/>
        <w:rPr>
          <w:rFonts w:ascii="Calibri" w:eastAsia="Calibri" w:hAnsi="Calibri" w:cs="Calibri"/>
          <w:b/>
        </w:rPr>
      </w:pPr>
    </w:p>
    <w:tbl>
      <w:tblPr>
        <w:tblStyle w:val="af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82FF021" w14:textId="77777777">
        <w:tc>
          <w:tcPr>
            <w:tcW w:w="8856" w:type="dxa"/>
            <w:shd w:val="clear" w:color="auto" w:fill="FFFF99"/>
          </w:tcPr>
          <w:p w14:paraId="6422BED3" w14:textId="77777777" w:rsidR="00003918" w:rsidRDefault="00003918" w:rsidP="00003918">
            <w:pPr>
              <w:pStyle w:val="ListParagraph"/>
              <w:numPr>
                <w:ilvl w:val="0"/>
                <w:numId w:val="24"/>
              </w:numPr>
              <w:ind w:left="360"/>
              <w:jc w:val="both"/>
              <w:rPr>
                <w:rFonts w:ascii="Calibri" w:eastAsia="Calibri" w:hAnsi="Calibri" w:cs="Calibri"/>
                <w:bCs/>
              </w:rPr>
            </w:pPr>
            <w:r>
              <w:rPr>
                <w:rFonts w:ascii="Calibri" w:eastAsia="Calibri" w:hAnsi="Calibri" w:cs="Calibri"/>
                <w:bCs/>
              </w:rPr>
              <w:t xml:space="preserve">Yes, DISA </w:t>
            </w:r>
            <w:proofErr w:type="gramStart"/>
            <w:r>
              <w:rPr>
                <w:rFonts w:ascii="Calibri" w:eastAsia="Calibri" w:hAnsi="Calibri" w:cs="Calibri"/>
                <w:bCs/>
              </w:rPr>
              <w:t>has the ability to</w:t>
            </w:r>
            <w:proofErr w:type="gramEnd"/>
            <w:r>
              <w:rPr>
                <w:rFonts w:ascii="Calibri" w:eastAsia="Calibri" w:hAnsi="Calibri" w:cs="Calibri"/>
                <w:bCs/>
              </w:rPr>
              <w:t xml:space="preserve"> coordinate with individual State agencies to provide customized and flexible invoicing frequencies.  </w:t>
            </w:r>
          </w:p>
          <w:p w14:paraId="6B82D3BF" w14:textId="77777777" w:rsidR="00003918" w:rsidRDefault="00003918" w:rsidP="00003918">
            <w:pPr>
              <w:pStyle w:val="ListParagraph"/>
              <w:ind w:left="360"/>
              <w:jc w:val="both"/>
              <w:rPr>
                <w:rFonts w:ascii="Calibri" w:eastAsia="Calibri" w:hAnsi="Calibri" w:cs="Calibri"/>
                <w:bCs/>
              </w:rPr>
            </w:pPr>
          </w:p>
          <w:p w14:paraId="359109C1" w14:textId="54EB8CBB" w:rsidR="00F1406E" w:rsidRPr="00003918" w:rsidRDefault="00003918" w:rsidP="00003918">
            <w:pPr>
              <w:pStyle w:val="ListParagraph"/>
              <w:numPr>
                <w:ilvl w:val="0"/>
                <w:numId w:val="24"/>
              </w:numPr>
              <w:ind w:left="360"/>
              <w:jc w:val="both"/>
              <w:rPr>
                <w:rFonts w:ascii="Calibri" w:eastAsia="Calibri" w:hAnsi="Calibri" w:cs="Calibri"/>
                <w:bCs/>
              </w:rPr>
            </w:pPr>
            <w:r w:rsidRPr="00003918">
              <w:rPr>
                <w:rFonts w:ascii="Calibri" w:eastAsia="Calibri" w:hAnsi="Calibri" w:cs="Calibri"/>
                <w:bCs/>
              </w:rPr>
              <w:t>DISA supports a high degree of invoice customization. Clients have the option of centralized or decentralized invoicing, and billing can be broken out per client specifications. This is accomplished using client and location fields in the DISA platform.  Invoices can be sent to a central business office, an individual location, or both. Location codes also can be used in the invoicing process to define different physical locations, client’s internal divisions or departments, or any other combination. This simplifies cost allocation for your accounting department. Billing can also be broken out per client specifications using client-specific fields on our platform and configured to meet your needs.</w:t>
            </w:r>
          </w:p>
        </w:tc>
      </w:tr>
    </w:tbl>
    <w:p w14:paraId="021BF29D" w14:textId="77777777" w:rsidR="00F1406E" w:rsidRDefault="00F1406E">
      <w:pPr>
        <w:widowControl/>
        <w:rPr>
          <w:rFonts w:ascii="Calibri" w:eastAsia="Calibri" w:hAnsi="Calibri" w:cs="Calibri"/>
        </w:rPr>
      </w:pPr>
    </w:p>
    <w:p w14:paraId="05373599" w14:textId="77777777" w:rsidR="00F1406E" w:rsidRDefault="00510E23">
      <w:pPr>
        <w:numPr>
          <w:ilvl w:val="3"/>
          <w:numId w:val="5"/>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Please describe your company's ability to provide periodic usage reporting, including, but not limited to, reports that include the following fields: individual testing date and location, test type, test purpose, requesting agency, test results, price charged, payment type, as well as monthly and annual totals of positive and negative tests.</w:t>
      </w:r>
    </w:p>
    <w:p w14:paraId="320FE9C7" w14:textId="77777777" w:rsidR="00F1406E" w:rsidRDefault="00F1406E">
      <w:pPr>
        <w:widowControl/>
        <w:ind w:right="720"/>
        <w:rPr>
          <w:rFonts w:ascii="Calibri" w:eastAsia="Calibri" w:hAnsi="Calibri" w:cs="Calibri"/>
          <w:b/>
          <w:color w:val="000000"/>
        </w:rPr>
      </w:pPr>
    </w:p>
    <w:tbl>
      <w:tblPr>
        <w:tblStyle w:val="af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3429D4B7" w14:textId="77777777">
        <w:tc>
          <w:tcPr>
            <w:tcW w:w="8856" w:type="dxa"/>
            <w:shd w:val="clear" w:color="auto" w:fill="FFFF99"/>
          </w:tcPr>
          <w:p w14:paraId="278854CC" w14:textId="32EA4E5C" w:rsidR="00F1406E" w:rsidRPr="00091EC2" w:rsidRDefault="00091EC2" w:rsidP="00091EC2">
            <w:pPr>
              <w:pStyle w:val="ListParagraph"/>
              <w:numPr>
                <w:ilvl w:val="0"/>
                <w:numId w:val="23"/>
              </w:numPr>
              <w:ind w:left="360"/>
              <w:rPr>
                <w:rFonts w:ascii="Calibri" w:eastAsia="Calibri" w:hAnsi="Calibri" w:cs="Calibri"/>
                <w:b/>
                <w:color w:val="000000"/>
              </w:rPr>
            </w:pPr>
            <w:r w:rsidRPr="00091EC2">
              <w:rPr>
                <w:rFonts w:ascii="Calibri" w:eastAsia="Calibri" w:hAnsi="Calibri" w:cs="Calibri"/>
                <w:color w:val="000000" w:themeColor="text1"/>
              </w:rPr>
              <w:t>Yes, DISA currently provides the usage reporting as described above to the State of Indiana as part of your normal program.</w:t>
            </w:r>
          </w:p>
        </w:tc>
      </w:tr>
    </w:tbl>
    <w:p w14:paraId="43D22DF6" w14:textId="77777777" w:rsidR="00F1406E" w:rsidRDefault="00F1406E">
      <w:pPr>
        <w:widowControl/>
        <w:rPr>
          <w:rFonts w:ascii="Calibri" w:eastAsia="Calibri" w:hAnsi="Calibri" w:cs="Calibri"/>
          <w:b/>
          <w:color w:val="000000"/>
        </w:rPr>
      </w:pPr>
    </w:p>
    <w:p w14:paraId="7139FE68" w14:textId="77777777" w:rsidR="00F1406E" w:rsidRDefault="00510E23">
      <w:pPr>
        <w:widowControl/>
        <w:spacing w:after="200"/>
        <w:jc w:val="center"/>
        <w:rPr>
          <w:rFonts w:ascii="Calibri" w:eastAsia="Calibri" w:hAnsi="Calibri" w:cs="Calibri"/>
          <w:b/>
          <w:color w:val="000000"/>
          <w:u w:val="single"/>
        </w:rPr>
      </w:pPr>
      <w:r>
        <w:rPr>
          <w:rFonts w:ascii="Calibri" w:eastAsia="Calibri" w:hAnsi="Calibri" w:cs="Calibri"/>
          <w:b/>
          <w:color w:val="000000"/>
          <w:u w:val="single"/>
        </w:rPr>
        <w:t>1.4.10 Online Results and Data Security</w:t>
      </w:r>
    </w:p>
    <w:p w14:paraId="58E1E19A" w14:textId="77777777" w:rsidR="00F1406E" w:rsidRDefault="00510E23">
      <w:pPr>
        <w:widowControl/>
        <w:numPr>
          <w:ilvl w:val="3"/>
          <w:numId w:val="7"/>
        </w:numPr>
        <w:pBdr>
          <w:top w:val="nil"/>
          <w:left w:val="nil"/>
          <w:bottom w:val="nil"/>
          <w:right w:val="nil"/>
          <w:between w:val="nil"/>
        </w:pBdr>
        <w:ind w:left="1080" w:right="720" w:hanging="1080"/>
        <w:rPr>
          <w:rFonts w:ascii="Calibri" w:eastAsia="Calibri" w:hAnsi="Calibri" w:cs="Calibri"/>
          <w:color w:val="000000"/>
        </w:rPr>
      </w:pPr>
      <w:r>
        <w:rPr>
          <w:rFonts w:ascii="Calibri" w:eastAsia="Calibri" w:hAnsi="Calibri" w:cs="Calibri"/>
        </w:rPr>
        <w:t xml:space="preserve">Please confirm your understanding that the State requires Respondents to provide an online portal accessible by authorized State personnel for the purpose of reporting test results. </w:t>
      </w:r>
    </w:p>
    <w:p w14:paraId="6C98BAAB" w14:textId="77777777" w:rsidR="00F1406E" w:rsidRDefault="00F1406E">
      <w:pPr>
        <w:widowControl/>
        <w:pBdr>
          <w:top w:val="nil"/>
          <w:left w:val="nil"/>
          <w:bottom w:val="nil"/>
          <w:right w:val="nil"/>
          <w:between w:val="nil"/>
        </w:pBdr>
        <w:ind w:left="780" w:right="720"/>
        <w:rPr>
          <w:rFonts w:ascii="Calibri" w:eastAsia="Calibri" w:hAnsi="Calibri" w:cs="Calibri"/>
          <w:b/>
          <w:color w:val="000000"/>
        </w:rPr>
      </w:pPr>
    </w:p>
    <w:tbl>
      <w:tblPr>
        <w:tblStyle w:val="af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7B0FBAA8" w14:textId="77777777">
        <w:tc>
          <w:tcPr>
            <w:tcW w:w="8856" w:type="dxa"/>
            <w:shd w:val="clear" w:color="auto" w:fill="FFFF99"/>
          </w:tcPr>
          <w:p w14:paraId="51109D29" w14:textId="23AD1BD3" w:rsidR="009D1C9A" w:rsidRPr="0003270E" w:rsidRDefault="009D1C9A" w:rsidP="009D1C9A">
            <w:pPr>
              <w:pStyle w:val="ListParagraph"/>
              <w:numPr>
                <w:ilvl w:val="0"/>
                <w:numId w:val="24"/>
              </w:numPr>
              <w:ind w:left="360"/>
              <w:jc w:val="both"/>
              <w:rPr>
                <w:rFonts w:ascii="Calibri" w:eastAsia="Calibri" w:hAnsi="Calibri" w:cs="Calibri"/>
                <w:bCs/>
                <w:color w:val="000000"/>
              </w:rPr>
            </w:pPr>
            <w:r w:rsidRPr="0003270E">
              <w:rPr>
                <w:rFonts w:ascii="Calibri" w:eastAsia="Calibri" w:hAnsi="Calibri" w:cs="Calibri"/>
              </w:rPr>
              <w:t xml:space="preserve">Yes, DISA has a secure online portal that is accessible to authorized State personnel for the purpose of reviewing test results.   The State of Indiana is currently utilizing our </w:t>
            </w:r>
            <w:r w:rsidR="00B23393" w:rsidRPr="0003270E">
              <w:rPr>
                <w:rFonts w:ascii="Calibri" w:eastAsia="Calibri" w:hAnsi="Calibri" w:cs="Calibri"/>
              </w:rPr>
              <w:t>system,</w:t>
            </w:r>
            <w:r w:rsidRPr="0003270E">
              <w:rPr>
                <w:rFonts w:ascii="Calibri" w:eastAsia="Calibri" w:hAnsi="Calibri" w:cs="Calibri"/>
              </w:rPr>
              <w:t xml:space="preserve"> and we have configured our portal to match the desired parameters of your program. </w:t>
            </w:r>
          </w:p>
          <w:p w14:paraId="056A0A23" w14:textId="77777777" w:rsidR="009D1C9A" w:rsidRPr="0003270E" w:rsidRDefault="009D1C9A" w:rsidP="009D1C9A">
            <w:pPr>
              <w:pStyle w:val="ListParagraph"/>
              <w:ind w:left="360"/>
              <w:jc w:val="both"/>
              <w:rPr>
                <w:rFonts w:ascii="Calibri" w:eastAsia="Calibri" w:hAnsi="Calibri" w:cs="Calibri"/>
                <w:bCs/>
                <w:color w:val="000000"/>
              </w:rPr>
            </w:pPr>
          </w:p>
          <w:p w14:paraId="501384D4" w14:textId="77777777" w:rsidR="009D1C9A" w:rsidRPr="00FB77C5" w:rsidRDefault="009D1C9A" w:rsidP="009D1C9A">
            <w:pPr>
              <w:pStyle w:val="ListParagraph"/>
              <w:numPr>
                <w:ilvl w:val="0"/>
                <w:numId w:val="24"/>
              </w:numPr>
              <w:ind w:left="360"/>
              <w:jc w:val="both"/>
              <w:rPr>
                <w:rStyle w:val="normaltextrun"/>
                <w:rFonts w:ascii="Calibri" w:eastAsia="Calibri" w:hAnsi="Calibri" w:cs="Calibri"/>
                <w:bCs/>
                <w:color w:val="000000"/>
              </w:rPr>
            </w:pPr>
            <w:r>
              <w:rPr>
                <w:rStyle w:val="normaltextrun"/>
                <w:rFonts w:ascii="Calibri" w:hAnsi="Calibri" w:cs="Calibri"/>
                <w:lang w:val="en"/>
              </w:rPr>
              <w:t xml:space="preserve">DISA’s MRO service is directly connected to our laboratory partners, so drug testing results are </w:t>
            </w:r>
            <w:r w:rsidRPr="0003270E">
              <w:rPr>
                <w:rStyle w:val="normaltextrun"/>
                <w:rFonts w:ascii="Calibri" w:hAnsi="Calibri" w:cs="Calibri"/>
                <w:lang w:val="en"/>
              </w:rPr>
              <w:t>accurately and efficiently communicate</w:t>
            </w:r>
            <w:r>
              <w:rPr>
                <w:rStyle w:val="normaltextrun"/>
                <w:rFonts w:ascii="Calibri" w:hAnsi="Calibri" w:cs="Calibri"/>
                <w:lang w:val="en"/>
              </w:rPr>
              <w:t>d</w:t>
            </w:r>
            <w:r w:rsidRPr="0003270E">
              <w:rPr>
                <w:rStyle w:val="normaltextrun"/>
                <w:rFonts w:ascii="Calibri" w:hAnsi="Calibri" w:cs="Calibri"/>
                <w:lang w:val="en"/>
              </w:rPr>
              <w:t>. </w:t>
            </w:r>
            <w:r>
              <w:rPr>
                <w:rStyle w:val="normaltextrun"/>
                <w:rFonts w:ascii="Calibri" w:hAnsi="Calibri" w:cs="Calibri"/>
                <w:lang w:val="en"/>
              </w:rPr>
              <w:t xml:space="preserve">  Our MRO is directly connected to our platform, and upon completion of review, results are posted directly to our system. </w:t>
            </w:r>
          </w:p>
          <w:p w14:paraId="17DBA7FD" w14:textId="77777777" w:rsidR="009D1C9A" w:rsidRPr="00FB77C5" w:rsidRDefault="009D1C9A" w:rsidP="009D1C9A">
            <w:pPr>
              <w:pStyle w:val="ListParagraph"/>
              <w:rPr>
                <w:rStyle w:val="normaltextrun"/>
                <w:rFonts w:ascii="Calibri" w:eastAsia="Calibri" w:hAnsi="Calibri" w:cs="Calibri"/>
                <w:bCs/>
                <w:color w:val="000000"/>
              </w:rPr>
            </w:pPr>
          </w:p>
          <w:p w14:paraId="60C848C2" w14:textId="7CEA1FB8" w:rsidR="009D1C9A" w:rsidRPr="009D1C9A" w:rsidRDefault="009D1C9A" w:rsidP="009D1C9A">
            <w:pPr>
              <w:pStyle w:val="ListParagraph"/>
              <w:numPr>
                <w:ilvl w:val="0"/>
                <w:numId w:val="24"/>
              </w:numPr>
              <w:ind w:left="360"/>
              <w:jc w:val="both"/>
              <w:rPr>
                <w:rStyle w:val="normaltextrun"/>
                <w:rFonts w:ascii="Calibri" w:hAnsi="Calibri" w:cs="Calibri"/>
              </w:rPr>
            </w:pPr>
            <w:r w:rsidRPr="00237D30">
              <w:rPr>
                <w:rStyle w:val="normaltextrun"/>
                <w:rFonts w:ascii="Calibri" w:eastAsia="Calibri" w:hAnsi="Calibri" w:cs="Calibri"/>
                <w:bCs/>
                <w:color w:val="000000"/>
              </w:rPr>
              <w:t xml:space="preserve">Within our responses throughout </w:t>
            </w:r>
            <w:r w:rsidR="00C461CC">
              <w:rPr>
                <w:rStyle w:val="normaltextrun"/>
                <w:rFonts w:ascii="Calibri" w:eastAsia="Calibri" w:hAnsi="Calibri" w:cs="Calibri"/>
                <w:bCs/>
                <w:color w:val="000000"/>
              </w:rPr>
              <w:t>this document</w:t>
            </w:r>
            <w:r w:rsidRPr="00237D30">
              <w:rPr>
                <w:rStyle w:val="normaltextrun"/>
                <w:rFonts w:ascii="Calibri" w:eastAsia="Calibri" w:hAnsi="Calibri" w:cs="Calibri"/>
                <w:bCs/>
                <w:color w:val="000000"/>
              </w:rPr>
              <w:t xml:space="preserve">, we have outlined how our online system is utilized to provide the services requested.  Your authorized personal </w:t>
            </w:r>
            <w:r w:rsidR="00C074FD">
              <w:rPr>
                <w:rStyle w:val="normaltextrun"/>
                <w:rFonts w:ascii="Calibri" w:eastAsia="Calibri" w:hAnsi="Calibri" w:cs="Calibri"/>
                <w:bCs/>
                <w:color w:val="000000"/>
              </w:rPr>
              <w:t xml:space="preserve">view your </w:t>
            </w:r>
            <w:r w:rsidRPr="00A62A66">
              <w:rPr>
                <w:rStyle w:val="normaltextrun"/>
                <w:rFonts w:ascii="Calibri" w:eastAsia="Calibri" w:hAnsi="Calibri" w:cs="Calibri"/>
                <w:bCs/>
                <w:color w:val="000000"/>
              </w:rPr>
              <w:t>results via</w:t>
            </w:r>
            <w:r w:rsidRPr="00A62A66">
              <w:rPr>
                <w:rStyle w:val="normaltextrun"/>
                <w:rFonts w:ascii="Calibri" w:hAnsi="Calibri" w:cs="Calibri"/>
                <w:lang w:val="en"/>
              </w:rPr>
              <w:t xml:space="preserve"> secure password enabled access to the online results reporting system.</w:t>
            </w:r>
            <w:r w:rsidRPr="00837DAA">
              <w:rPr>
                <w:rStyle w:val="normaltextrun"/>
                <w:rFonts w:ascii="Calibri" w:hAnsi="Calibri" w:cs="Calibri"/>
                <w:sz w:val="22"/>
                <w:szCs w:val="22"/>
                <w:lang w:val="en"/>
              </w:rPr>
              <w:t xml:space="preserve"> </w:t>
            </w:r>
          </w:p>
          <w:p w14:paraId="1B473F37" w14:textId="77777777" w:rsidR="009D1C9A" w:rsidRPr="009D1C9A" w:rsidRDefault="009D1C9A" w:rsidP="009D1C9A">
            <w:pPr>
              <w:pStyle w:val="ListParagraph"/>
              <w:rPr>
                <w:rStyle w:val="normaltextrun"/>
                <w:rFonts w:ascii="Calibri" w:hAnsi="Calibri" w:cs="Calibri"/>
              </w:rPr>
            </w:pPr>
          </w:p>
          <w:p w14:paraId="3A3E1746" w14:textId="270FEF2D" w:rsidR="00F1406E" w:rsidRPr="009D1C9A" w:rsidRDefault="00B62495" w:rsidP="009D1C9A">
            <w:pPr>
              <w:pStyle w:val="ListParagraph"/>
              <w:numPr>
                <w:ilvl w:val="0"/>
                <w:numId w:val="24"/>
              </w:numPr>
              <w:ind w:left="360"/>
              <w:jc w:val="both"/>
              <w:rPr>
                <w:rFonts w:ascii="Calibri" w:hAnsi="Calibri" w:cs="Calibri"/>
              </w:rPr>
            </w:pPr>
            <w:r>
              <w:rPr>
                <w:rStyle w:val="normaltextrun"/>
                <w:rFonts w:ascii="Calibri" w:hAnsi="Calibri" w:cs="Calibri"/>
                <w:lang w:val="en"/>
              </w:rPr>
              <w:t xml:space="preserve">Currently, </w:t>
            </w:r>
            <w:r w:rsidR="009D1C9A" w:rsidRPr="009D1C9A">
              <w:rPr>
                <w:rStyle w:val="normaltextrun"/>
                <w:rFonts w:ascii="Calibri" w:hAnsi="Calibri" w:cs="Calibri"/>
                <w:lang w:val="en"/>
              </w:rPr>
              <w:t xml:space="preserve">DISA has not been requested to utilize Access Indiana with your program; however, we would be open to discussing this option and integrating so your personnel can utilize the single sign-on </w:t>
            </w:r>
            <w:r w:rsidR="009D1C9A" w:rsidRPr="009D1C9A">
              <w:rPr>
                <w:rStyle w:val="normaltextrun"/>
                <w:rFonts w:ascii="Calibri" w:hAnsi="Calibri" w:cs="Calibri"/>
                <w:lang w:val="en"/>
              </w:rPr>
              <w:lastRenderedPageBreak/>
              <w:t>authentication mechanism and Identity Provider for online applications.</w:t>
            </w:r>
          </w:p>
        </w:tc>
      </w:tr>
    </w:tbl>
    <w:p w14:paraId="2578C441" w14:textId="77777777" w:rsidR="00F1406E" w:rsidRDefault="00F1406E">
      <w:pPr>
        <w:widowControl/>
        <w:pBdr>
          <w:top w:val="nil"/>
          <w:left w:val="nil"/>
          <w:bottom w:val="nil"/>
          <w:right w:val="nil"/>
          <w:between w:val="nil"/>
        </w:pBdr>
        <w:ind w:left="1080" w:right="720"/>
        <w:rPr>
          <w:rFonts w:ascii="Calibri" w:eastAsia="Calibri" w:hAnsi="Calibri" w:cs="Calibri"/>
          <w:b/>
          <w:color w:val="000000"/>
          <w:u w:val="single"/>
        </w:rPr>
      </w:pPr>
    </w:p>
    <w:p w14:paraId="250DC9F5" w14:textId="77777777" w:rsidR="00F1406E" w:rsidRPr="001919D3" w:rsidRDefault="00510E23">
      <w:pPr>
        <w:widowControl/>
        <w:numPr>
          <w:ilvl w:val="3"/>
          <w:numId w:val="7"/>
        </w:numPr>
        <w:pBdr>
          <w:top w:val="nil"/>
          <w:left w:val="nil"/>
          <w:bottom w:val="nil"/>
          <w:right w:val="nil"/>
          <w:between w:val="nil"/>
        </w:pBdr>
        <w:ind w:left="1080" w:right="720" w:hanging="1080"/>
        <w:rPr>
          <w:rFonts w:ascii="Calibri" w:eastAsia="Calibri" w:hAnsi="Calibri" w:cs="Calibri"/>
          <w:color w:val="000000"/>
        </w:rPr>
      </w:pPr>
      <w:r w:rsidRPr="001919D3">
        <w:rPr>
          <w:rFonts w:ascii="Calibri" w:eastAsia="Calibri" w:hAnsi="Calibri" w:cs="Calibri"/>
        </w:rPr>
        <w:t xml:space="preserve">Please confirm your company’s understanding of the </w:t>
      </w:r>
      <w:r w:rsidRPr="001919D3">
        <w:rPr>
          <w:rFonts w:ascii="Calibri" w:eastAsia="Calibri" w:hAnsi="Calibri" w:cs="Calibri"/>
          <w:color w:val="000000"/>
        </w:rPr>
        <w:t xml:space="preserve">Indiana Office of Technology's Information Security Framework (ISF) and provide </w:t>
      </w:r>
      <w:r w:rsidRPr="001919D3">
        <w:rPr>
          <w:rFonts w:ascii="Calibri" w:eastAsia="Calibri" w:hAnsi="Calibri" w:cs="Calibri"/>
        </w:rPr>
        <w:t xml:space="preserve">a plan for your online results reporting system to meet IOT’s standards. </w:t>
      </w:r>
    </w:p>
    <w:p w14:paraId="1D097567" w14:textId="77777777" w:rsidR="00F1406E" w:rsidRDefault="00F1406E">
      <w:pPr>
        <w:widowControl/>
        <w:ind w:left="780" w:right="720"/>
        <w:rPr>
          <w:rFonts w:ascii="Calibri" w:eastAsia="Calibri" w:hAnsi="Calibri" w:cs="Calibri"/>
          <w:b/>
        </w:rPr>
      </w:pPr>
    </w:p>
    <w:tbl>
      <w:tblPr>
        <w:tblStyle w:val="af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350A90D0" w14:textId="77777777">
        <w:tc>
          <w:tcPr>
            <w:tcW w:w="8856" w:type="dxa"/>
            <w:shd w:val="clear" w:color="auto" w:fill="FFFF99"/>
          </w:tcPr>
          <w:p w14:paraId="252D5304" w14:textId="19FFFDD9" w:rsidR="00CB1132" w:rsidRDefault="00CB1132" w:rsidP="002D2990">
            <w:pPr>
              <w:pStyle w:val="ListParagraph"/>
              <w:numPr>
                <w:ilvl w:val="0"/>
                <w:numId w:val="25"/>
              </w:numPr>
              <w:ind w:left="360"/>
              <w:jc w:val="both"/>
              <w:rPr>
                <w:rFonts w:ascii="Calibri" w:eastAsia="Calibri" w:hAnsi="Calibri" w:cs="Calibri"/>
                <w:bCs/>
              </w:rPr>
            </w:pPr>
            <w:r w:rsidRPr="002D2990">
              <w:rPr>
                <w:rFonts w:ascii="Calibri" w:eastAsia="Calibri" w:hAnsi="Calibri" w:cs="Calibri"/>
                <w:bCs/>
              </w:rPr>
              <w:t>DISA is your current vendor partner for the services requested.  To date, we have not been asked to utilize Access Indiana for your program; however, we would be open to discussing this option.  During the April RFP, we completed the NDA process to view the ISF information and then that RFP was canceled.  When we attempted to continue our review of the ISF framework for your rebid, we realized that we were unable to access the information.  Upon notification that your team would like us to proceed with moving forward with the Access Indiana integration, our team will resubmit the NDA and review the framework.   The DISA IT team will then meet with the State of Indiana IT staff to outline specifications, parameters</w:t>
            </w:r>
            <w:r w:rsidR="00A3353D">
              <w:rPr>
                <w:rFonts w:ascii="Calibri" w:eastAsia="Calibri" w:hAnsi="Calibri" w:cs="Calibri"/>
                <w:bCs/>
              </w:rPr>
              <w:t>,</w:t>
            </w:r>
            <w:r w:rsidRPr="002D2990">
              <w:rPr>
                <w:rFonts w:ascii="Calibri" w:eastAsia="Calibri" w:hAnsi="Calibri" w:cs="Calibri"/>
                <w:bCs/>
              </w:rPr>
              <w:t xml:space="preserve"> and timelines for completion of this project. </w:t>
            </w:r>
          </w:p>
          <w:p w14:paraId="4DA7DDCA" w14:textId="77777777" w:rsidR="008875BB" w:rsidRDefault="008875BB" w:rsidP="008875BB">
            <w:pPr>
              <w:pStyle w:val="ListParagraph"/>
              <w:ind w:left="360"/>
              <w:jc w:val="both"/>
              <w:rPr>
                <w:rFonts w:ascii="Calibri" w:eastAsia="Calibri" w:hAnsi="Calibri" w:cs="Calibri"/>
                <w:bCs/>
              </w:rPr>
            </w:pPr>
          </w:p>
          <w:p w14:paraId="0196A4AC" w14:textId="3D004019" w:rsidR="00CB1132" w:rsidRDefault="00CB1132" w:rsidP="008875BB">
            <w:pPr>
              <w:pStyle w:val="ListParagraph"/>
              <w:numPr>
                <w:ilvl w:val="0"/>
                <w:numId w:val="25"/>
              </w:numPr>
              <w:ind w:left="360"/>
              <w:jc w:val="both"/>
              <w:rPr>
                <w:rFonts w:ascii="Calibri" w:eastAsia="Calibri" w:hAnsi="Calibri" w:cs="Calibri"/>
                <w:bCs/>
              </w:rPr>
            </w:pPr>
            <w:r w:rsidRPr="008875BB">
              <w:rPr>
                <w:rFonts w:ascii="Calibri" w:eastAsia="Calibri" w:hAnsi="Calibri" w:cs="Calibri"/>
                <w:bCs/>
              </w:rPr>
              <w:t xml:space="preserve">DISA will always work toward technological alignment with our clients, and we look forward to continuing this discussion. It should be noted that DISA maintains a robust security program that, in addition to its SOC2 Type II report, leverages the full CIS v8 control set. We feel confident that there will be full alignment with the Access Indiana security standard. </w:t>
            </w:r>
          </w:p>
          <w:p w14:paraId="7D1AAF4B" w14:textId="77777777" w:rsidR="00A97D68" w:rsidRPr="00A97D68" w:rsidRDefault="00A97D68" w:rsidP="00A97D68">
            <w:pPr>
              <w:pStyle w:val="ListParagraph"/>
              <w:rPr>
                <w:rFonts w:ascii="Calibri" w:eastAsia="Calibri" w:hAnsi="Calibri" w:cs="Calibri"/>
                <w:bCs/>
              </w:rPr>
            </w:pPr>
          </w:p>
          <w:p w14:paraId="0114C131" w14:textId="1AD864F1" w:rsidR="00CB1132" w:rsidRPr="00A97D68" w:rsidRDefault="00CB1132" w:rsidP="00A97D68">
            <w:pPr>
              <w:pStyle w:val="ListParagraph"/>
              <w:numPr>
                <w:ilvl w:val="0"/>
                <w:numId w:val="25"/>
              </w:numPr>
              <w:ind w:left="360"/>
              <w:jc w:val="both"/>
              <w:rPr>
                <w:rFonts w:ascii="Calibri" w:eastAsia="Calibri" w:hAnsi="Calibri" w:cs="Calibri"/>
                <w:bCs/>
              </w:rPr>
            </w:pPr>
            <w:r w:rsidRPr="00A97D68">
              <w:rPr>
                <w:rFonts w:ascii="Calibri" w:eastAsia="Calibri" w:hAnsi="Calibri" w:cs="Calibri"/>
                <w:bCs/>
              </w:rPr>
              <w:t xml:space="preserve">It is critical to note that DISA is committed to protecting confidential information and has numerous processes in place to ensure the security of our platform. DISA utilizes an appropriate level of administrative, technical, and procedural controls to safeguard PII or Confidential Information. Controls and mechanisms in place at DISA can include (depending on the sensitivity of the data under control), but are not limited to:  </w:t>
            </w:r>
          </w:p>
          <w:p w14:paraId="0724CFF3" w14:textId="77777777" w:rsidR="00A97D68" w:rsidRDefault="00CB1132" w:rsidP="00A97D68">
            <w:pPr>
              <w:pStyle w:val="ListParagraph"/>
              <w:numPr>
                <w:ilvl w:val="0"/>
                <w:numId w:val="36"/>
              </w:numPr>
              <w:jc w:val="both"/>
              <w:rPr>
                <w:rFonts w:ascii="Calibri" w:eastAsia="Calibri" w:hAnsi="Calibri" w:cs="Calibri"/>
                <w:bCs/>
              </w:rPr>
            </w:pPr>
            <w:r w:rsidRPr="00CB1132">
              <w:rPr>
                <w:rFonts w:ascii="Calibri" w:eastAsia="Calibri" w:hAnsi="Calibri" w:cs="Calibri"/>
                <w:bCs/>
              </w:rPr>
              <w:t xml:space="preserve">data encryption for information both at rest and in motion </w:t>
            </w:r>
          </w:p>
          <w:p w14:paraId="3DEF8705" w14:textId="77777777" w:rsidR="00A97D68" w:rsidRDefault="00CB1132" w:rsidP="00A97D68">
            <w:pPr>
              <w:pStyle w:val="ListParagraph"/>
              <w:numPr>
                <w:ilvl w:val="0"/>
                <w:numId w:val="36"/>
              </w:numPr>
              <w:jc w:val="both"/>
              <w:rPr>
                <w:rFonts w:ascii="Calibri" w:eastAsia="Calibri" w:hAnsi="Calibri" w:cs="Calibri"/>
                <w:bCs/>
              </w:rPr>
            </w:pPr>
            <w:r w:rsidRPr="00A97D68">
              <w:rPr>
                <w:rFonts w:ascii="Calibri" w:eastAsia="Calibri" w:hAnsi="Calibri" w:cs="Calibri"/>
                <w:bCs/>
              </w:rPr>
              <w:t xml:space="preserve">security and event log auditing and retention </w:t>
            </w:r>
          </w:p>
          <w:p w14:paraId="70835140" w14:textId="77777777" w:rsidR="00A97D68" w:rsidRDefault="00CB1132" w:rsidP="00A97D68">
            <w:pPr>
              <w:pStyle w:val="ListParagraph"/>
              <w:numPr>
                <w:ilvl w:val="0"/>
                <w:numId w:val="36"/>
              </w:numPr>
              <w:jc w:val="both"/>
              <w:rPr>
                <w:rFonts w:ascii="Calibri" w:eastAsia="Calibri" w:hAnsi="Calibri" w:cs="Calibri"/>
                <w:bCs/>
              </w:rPr>
            </w:pPr>
            <w:r w:rsidRPr="00A97D68">
              <w:rPr>
                <w:rFonts w:ascii="Calibri" w:eastAsia="Calibri" w:hAnsi="Calibri" w:cs="Calibri"/>
                <w:bCs/>
              </w:rPr>
              <w:t xml:space="preserve">layered firewalls </w:t>
            </w:r>
          </w:p>
          <w:p w14:paraId="079486D6" w14:textId="77777777" w:rsidR="00A97D68" w:rsidRDefault="00CB1132" w:rsidP="00A97D68">
            <w:pPr>
              <w:pStyle w:val="ListParagraph"/>
              <w:numPr>
                <w:ilvl w:val="0"/>
                <w:numId w:val="36"/>
              </w:numPr>
              <w:jc w:val="both"/>
              <w:rPr>
                <w:rFonts w:ascii="Calibri" w:eastAsia="Calibri" w:hAnsi="Calibri" w:cs="Calibri"/>
                <w:bCs/>
              </w:rPr>
            </w:pPr>
            <w:r w:rsidRPr="00A97D68">
              <w:rPr>
                <w:rFonts w:ascii="Calibri" w:eastAsia="Calibri" w:hAnsi="Calibri" w:cs="Calibri"/>
                <w:bCs/>
              </w:rPr>
              <w:t xml:space="preserve">two-factor authentication </w:t>
            </w:r>
          </w:p>
          <w:p w14:paraId="4BDEB8CC" w14:textId="77777777" w:rsidR="00A97D68" w:rsidRDefault="00CB1132" w:rsidP="00A97D68">
            <w:pPr>
              <w:pStyle w:val="ListParagraph"/>
              <w:numPr>
                <w:ilvl w:val="0"/>
                <w:numId w:val="36"/>
              </w:numPr>
              <w:jc w:val="both"/>
              <w:rPr>
                <w:rFonts w:ascii="Calibri" w:eastAsia="Calibri" w:hAnsi="Calibri" w:cs="Calibri"/>
                <w:bCs/>
              </w:rPr>
            </w:pPr>
            <w:r w:rsidRPr="00A97D68">
              <w:rPr>
                <w:rFonts w:ascii="Calibri" w:eastAsia="Calibri" w:hAnsi="Calibri" w:cs="Calibri"/>
                <w:bCs/>
              </w:rPr>
              <w:t xml:space="preserve">antivirus tracking and malware prevention </w:t>
            </w:r>
          </w:p>
          <w:p w14:paraId="3E204E28" w14:textId="77777777" w:rsidR="00A97D68" w:rsidRDefault="00CB1132" w:rsidP="00A97D68">
            <w:pPr>
              <w:pStyle w:val="ListParagraph"/>
              <w:numPr>
                <w:ilvl w:val="0"/>
                <w:numId w:val="36"/>
              </w:numPr>
              <w:jc w:val="both"/>
              <w:rPr>
                <w:rFonts w:ascii="Calibri" w:eastAsia="Calibri" w:hAnsi="Calibri" w:cs="Calibri"/>
                <w:bCs/>
              </w:rPr>
            </w:pPr>
            <w:r w:rsidRPr="00A97D68">
              <w:rPr>
                <w:rFonts w:ascii="Calibri" w:eastAsia="Calibri" w:hAnsi="Calibri" w:cs="Calibri"/>
                <w:bCs/>
              </w:rPr>
              <w:t xml:space="preserve">role-based access  </w:t>
            </w:r>
          </w:p>
          <w:p w14:paraId="3E370A45" w14:textId="65425E16" w:rsidR="00CB1132" w:rsidRPr="00A97D68" w:rsidRDefault="00CB1132" w:rsidP="00A97D68">
            <w:pPr>
              <w:pStyle w:val="ListParagraph"/>
              <w:numPr>
                <w:ilvl w:val="0"/>
                <w:numId w:val="36"/>
              </w:numPr>
              <w:jc w:val="both"/>
              <w:rPr>
                <w:rFonts w:ascii="Calibri" w:eastAsia="Calibri" w:hAnsi="Calibri" w:cs="Calibri"/>
                <w:bCs/>
              </w:rPr>
            </w:pPr>
            <w:r w:rsidRPr="00A97D68">
              <w:rPr>
                <w:rFonts w:ascii="Calibri" w:eastAsia="Calibri" w:hAnsi="Calibri" w:cs="Calibri"/>
                <w:bCs/>
              </w:rPr>
              <w:t xml:space="preserve">intrusion prevention </w:t>
            </w:r>
          </w:p>
          <w:p w14:paraId="6091D8D3" w14:textId="77777777" w:rsidR="00CB1132" w:rsidRPr="00CB1132" w:rsidRDefault="00CB1132" w:rsidP="00CB1132">
            <w:pPr>
              <w:pStyle w:val="ListParagraph"/>
              <w:ind w:left="360"/>
              <w:jc w:val="both"/>
              <w:rPr>
                <w:rFonts w:ascii="Calibri" w:eastAsia="Calibri" w:hAnsi="Calibri" w:cs="Calibri"/>
                <w:bCs/>
              </w:rPr>
            </w:pPr>
            <w:r w:rsidRPr="00CB1132">
              <w:rPr>
                <w:rFonts w:ascii="Calibri" w:eastAsia="Calibri" w:hAnsi="Calibri" w:cs="Calibri"/>
                <w:bCs/>
              </w:rPr>
              <w:t xml:space="preserve"> </w:t>
            </w:r>
          </w:p>
          <w:p w14:paraId="5637F5BC" w14:textId="0C9E2ABA" w:rsidR="00CB1132" w:rsidRDefault="00CB1132" w:rsidP="00CB1132">
            <w:pPr>
              <w:pStyle w:val="ListParagraph"/>
              <w:ind w:left="360"/>
              <w:jc w:val="both"/>
              <w:rPr>
                <w:rFonts w:ascii="Calibri" w:eastAsia="Calibri" w:hAnsi="Calibri" w:cs="Calibri"/>
                <w:bCs/>
              </w:rPr>
            </w:pPr>
            <w:r w:rsidRPr="00CB1132">
              <w:rPr>
                <w:rFonts w:ascii="Calibri" w:eastAsia="Calibri" w:hAnsi="Calibri" w:cs="Calibri"/>
                <w:bCs/>
              </w:rPr>
              <w:t>Access to all DISA business services (“DISA Services”) requires authorized credentials that are provided by DISA. DISA services and the related information are made available exclusively to the authorized employees and clients of DISA.</w:t>
            </w:r>
          </w:p>
          <w:p w14:paraId="2E036905" w14:textId="77777777" w:rsidR="00A97D68" w:rsidRPr="00CB1132" w:rsidRDefault="00A97D68" w:rsidP="00CB1132">
            <w:pPr>
              <w:pStyle w:val="ListParagraph"/>
              <w:ind w:left="360"/>
              <w:jc w:val="both"/>
              <w:rPr>
                <w:rFonts w:ascii="Calibri" w:eastAsia="Calibri" w:hAnsi="Calibri" w:cs="Calibri"/>
                <w:bCs/>
              </w:rPr>
            </w:pPr>
          </w:p>
          <w:p w14:paraId="0EE9A924" w14:textId="089DFB4C" w:rsidR="00F1406E" w:rsidRPr="00A97D68" w:rsidRDefault="00CB1132" w:rsidP="00E851C8">
            <w:pPr>
              <w:pStyle w:val="ListParagraph"/>
              <w:ind w:left="360"/>
              <w:jc w:val="both"/>
              <w:rPr>
                <w:rFonts w:ascii="Calibri" w:eastAsia="Calibri" w:hAnsi="Calibri" w:cs="Calibri"/>
                <w:bCs/>
              </w:rPr>
            </w:pPr>
            <w:r w:rsidRPr="00CB1132">
              <w:rPr>
                <w:rFonts w:ascii="Calibri" w:eastAsia="Calibri" w:hAnsi="Calibri" w:cs="Calibri"/>
                <w:bCs/>
              </w:rPr>
              <w:t>Finally, DISA maintains both accreditation with the Professional Background Screeners Association (PBSA) and meets or exceeds their security requirements. We also adhere to SOC-2 audits on a scheduled basis to ensure we meet or exceed all SOC-2 security requirements.</w:t>
            </w:r>
          </w:p>
        </w:tc>
      </w:tr>
    </w:tbl>
    <w:p w14:paraId="71624105" w14:textId="77777777" w:rsidR="00F1406E" w:rsidRDefault="00F1406E">
      <w:pPr>
        <w:widowControl/>
        <w:tabs>
          <w:tab w:val="left" w:pos="8640"/>
        </w:tabs>
        <w:ind w:right="720"/>
        <w:rPr>
          <w:rFonts w:ascii="Calibri" w:eastAsia="Calibri" w:hAnsi="Calibri" w:cs="Calibri"/>
        </w:rPr>
      </w:pPr>
    </w:p>
    <w:p w14:paraId="61654544" w14:textId="77777777" w:rsidR="00F1406E" w:rsidRDefault="00510E23">
      <w:pPr>
        <w:widowControl/>
        <w:numPr>
          <w:ilvl w:val="3"/>
          <w:numId w:val="7"/>
        </w:numPr>
        <w:pBdr>
          <w:top w:val="nil"/>
          <w:left w:val="nil"/>
          <w:bottom w:val="nil"/>
          <w:right w:val="nil"/>
          <w:between w:val="nil"/>
        </w:pBdr>
        <w:ind w:left="1080" w:right="720" w:hanging="1080"/>
        <w:rPr>
          <w:rFonts w:ascii="Calibri" w:eastAsia="Calibri" w:hAnsi="Calibri" w:cs="Calibri"/>
        </w:rPr>
      </w:pPr>
      <w:r>
        <w:rPr>
          <w:rFonts w:ascii="Calibri" w:eastAsia="Calibri" w:hAnsi="Calibri" w:cs="Calibri"/>
        </w:rPr>
        <w:t xml:space="preserve">Please confirm whether </w:t>
      </w:r>
      <w:proofErr w:type="spellStart"/>
      <w:r>
        <w:rPr>
          <w:rFonts w:ascii="Calibri" w:eastAsia="Calibri" w:hAnsi="Calibri" w:cs="Calibri"/>
        </w:rPr>
        <w:t>your</w:t>
      </w:r>
      <w:proofErr w:type="spellEnd"/>
      <w:r>
        <w:rPr>
          <w:rFonts w:ascii="Calibri" w:eastAsia="Calibri" w:hAnsi="Calibri" w:cs="Calibri"/>
        </w:rPr>
        <w:t xml:space="preserve"> not your company’s proposed solution is able to integrate with the State’s single sign-on (SSO) service, Access Indiana. If your solution can integrate with the State’s SSO, please provide recommendations/possibilities for implementing Access Indiana for the various areas of the solution with explanations for each. Additionally, please detail any issues your solution may encounter with utilizing Access Indiana. If your solution cannot integrate with the State’s SSO, write “N/A.”</w:t>
      </w:r>
    </w:p>
    <w:p w14:paraId="051F23A3" w14:textId="77777777" w:rsidR="00F1406E" w:rsidRDefault="00F1406E">
      <w:pPr>
        <w:widowControl/>
        <w:ind w:left="780" w:right="720"/>
        <w:rPr>
          <w:rFonts w:ascii="Calibri" w:eastAsia="Calibri" w:hAnsi="Calibri" w:cs="Calibri"/>
          <w:b/>
        </w:rPr>
      </w:pPr>
    </w:p>
    <w:tbl>
      <w:tblPr>
        <w:tblStyle w:val="af8"/>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C007834" w14:textId="77777777">
        <w:tc>
          <w:tcPr>
            <w:tcW w:w="8856" w:type="dxa"/>
            <w:shd w:val="clear" w:color="auto" w:fill="FFFF99"/>
          </w:tcPr>
          <w:p w14:paraId="16A6E734" w14:textId="5DDE3466" w:rsidR="00F1406E" w:rsidRPr="0014337E" w:rsidRDefault="0014337E" w:rsidP="0014337E">
            <w:pPr>
              <w:pStyle w:val="ListParagraph"/>
              <w:numPr>
                <w:ilvl w:val="0"/>
                <w:numId w:val="25"/>
              </w:numPr>
              <w:ind w:left="360"/>
              <w:jc w:val="both"/>
              <w:rPr>
                <w:rFonts w:ascii="Calibri" w:eastAsia="Calibri" w:hAnsi="Calibri" w:cs="Calibri"/>
              </w:rPr>
            </w:pPr>
            <w:r w:rsidRPr="0014337E">
              <w:rPr>
                <w:rFonts w:ascii="Calibri" w:eastAsia="Calibri" w:hAnsi="Calibri" w:cs="Calibri"/>
              </w:rPr>
              <w:t xml:space="preserve">Yes, DISA’s platform can integrate with Access Indiana.  The State of Indiana is currently not utilizing this process for the completion of the listed services with DISA; however, we would be happy to discuss moving this direction when requested.  Members of DISA’s IT Team will schedule a call with the </w:t>
            </w:r>
            <w:r w:rsidRPr="0014337E">
              <w:rPr>
                <w:rFonts w:ascii="Calibri" w:eastAsia="Calibri" w:hAnsi="Calibri" w:cs="Calibri"/>
              </w:rPr>
              <w:lastRenderedPageBreak/>
              <w:t xml:space="preserve">applicable State of Indiana personnel to review the exact specifications and parameters required to add the SSO service to your current solution with DISA.  </w:t>
            </w:r>
          </w:p>
        </w:tc>
      </w:tr>
    </w:tbl>
    <w:p w14:paraId="59103336" w14:textId="77777777" w:rsidR="00F1406E" w:rsidRDefault="00F1406E">
      <w:pPr>
        <w:widowControl/>
        <w:tabs>
          <w:tab w:val="left" w:pos="8640"/>
        </w:tabs>
        <w:ind w:right="720"/>
        <w:rPr>
          <w:rFonts w:ascii="Calibri" w:eastAsia="Calibri" w:hAnsi="Calibri" w:cs="Calibri"/>
        </w:rPr>
      </w:pPr>
    </w:p>
    <w:p w14:paraId="5D899407" w14:textId="77777777" w:rsidR="00F1406E" w:rsidRDefault="00510E23">
      <w:pPr>
        <w:widowControl/>
        <w:numPr>
          <w:ilvl w:val="3"/>
          <w:numId w:val="7"/>
        </w:numPr>
        <w:pBdr>
          <w:top w:val="nil"/>
          <w:left w:val="nil"/>
          <w:bottom w:val="nil"/>
          <w:right w:val="nil"/>
          <w:between w:val="nil"/>
        </w:pBdr>
        <w:ind w:left="1080" w:right="720" w:hanging="1080"/>
        <w:rPr>
          <w:rFonts w:ascii="Calibri" w:eastAsia="Calibri" w:hAnsi="Calibri" w:cs="Calibri"/>
        </w:rPr>
      </w:pPr>
      <w:r>
        <w:rPr>
          <w:rFonts w:ascii="Calibri" w:eastAsia="Calibri" w:hAnsi="Calibri" w:cs="Calibri"/>
        </w:rPr>
        <w:t>If your proposed solution cannot currently accommodate Access Indiana, what action and accompanying timelines would be to be completed for integration?</w:t>
      </w:r>
    </w:p>
    <w:p w14:paraId="0200C297" w14:textId="77777777" w:rsidR="00F1406E" w:rsidRDefault="00F1406E">
      <w:pPr>
        <w:widowControl/>
        <w:ind w:left="780" w:right="720"/>
        <w:rPr>
          <w:rFonts w:ascii="Calibri" w:eastAsia="Calibri" w:hAnsi="Calibri" w:cs="Calibri"/>
          <w:b/>
        </w:rPr>
      </w:pPr>
    </w:p>
    <w:tbl>
      <w:tblPr>
        <w:tblStyle w:val="af9"/>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21A4882" w14:textId="77777777">
        <w:tc>
          <w:tcPr>
            <w:tcW w:w="8856" w:type="dxa"/>
            <w:shd w:val="clear" w:color="auto" w:fill="FFFF99"/>
          </w:tcPr>
          <w:p w14:paraId="7235B980" w14:textId="0A272875" w:rsidR="00F1406E" w:rsidRPr="002F0428" w:rsidRDefault="002F0428" w:rsidP="002F0428">
            <w:pPr>
              <w:pStyle w:val="ListParagraph"/>
              <w:numPr>
                <w:ilvl w:val="0"/>
                <w:numId w:val="25"/>
              </w:numPr>
              <w:ind w:left="360"/>
              <w:rPr>
                <w:rFonts w:ascii="Calibri" w:eastAsia="Calibri" w:hAnsi="Calibri" w:cs="Calibri"/>
              </w:rPr>
            </w:pPr>
            <w:r w:rsidRPr="002F0428">
              <w:rPr>
                <w:rFonts w:ascii="Calibri" w:eastAsia="Calibri" w:hAnsi="Calibri" w:cs="Calibri"/>
              </w:rPr>
              <w:t>Not applicable.  Please refer to 1.4.10.3 above.</w:t>
            </w:r>
          </w:p>
        </w:tc>
      </w:tr>
    </w:tbl>
    <w:p w14:paraId="155C6817" w14:textId="77777777" w:rsidR="00F1406E" w:rsidRDefault="00F1406E">
      <w:pPr>
        <w:widowControl/>
        <w:tabs>
          <w:tab w:val="left" w:pos="8640"/>
        </w:tabs>
        <w:ind w:right="720"/>
        <w:rPr>
          <w:rFonts w:ascii="Calibri" w:eastAsia="Calibri" w:hAnsi="Calibri" w:cs="Calibri"/>
        </w:rPr>
      </w:pPr>
    </w:p>
    <w:p w14:paraId="1511EB10" w14:textId="77777777" w:rsidR="00F1406E" w:rsidRDefault="00510E23">
      <w:pPr>
        <w:widowControl/>
        <w:numPr>
          <w:ilvl w:val="3"/>
          <w:numId w:val="7"/>
        </w:numPr>
        <w:pBdr>
          <w:top w:val="nil"/>
          <w:left w:val="nil"/>
          <w:bottom w:val="nil"/>
          <w:right w:val="nil"/>
          <w:between w:val="nil"/>
        </w:pBdr>
        <w:ind w:left="1080" w:right="720" w:hanging="1080"/>
        <w:rPr>
          <w:rFonts w:ascii="Calibri" w:eastAsia="Calibri" w:hAnsi="Calibri" w:cs="Calibri"/>
        </w:rPr>
      </w:pPr>
      <w:r>
        <w:rPr>
          <w:rFonts w:ascii="Calibri" w:eastAsia="Calibri" w:hAnsi="Calibri" w:cs="Calibri"/>
        </w:rPr>
        <w:t xml:space="preserve">Respondents are required to review and respond to the questions included in Attachment N - Cloud Questionnaire if the proposed solution is not hosted on the State’s infrastructure or managed cloud solutions. Supplemental documentation may be requested. Additional information regarding the Cloud Questionnaire can be found in Section 1.4.10.1 of Attachment L - Scope of Work. Please indicate, in your response below, the Cloud Questionnaire is complete. </w:t>
      </w:r>
    </w:p>
    <w:p w14:paraId="6B737AD5" w14:textId="77777777" w:rsidR="00F1406E" w:rsidRDefault="00F1406E">
      <w:pPr>
        <w:widowControl/>
        <w:pBdr>
          <w:top w:val="nil"/>
          <w:left w:val="nil"/>
          <w:bottom w:val="nil"/>
          <w:right w:val="nil"/>
          <w:between w:val="nil"/>
        </w:pBdr>
        <w:ind w:left="780" w:right="720"/>
        <w:rPr>
          <w:rFonts w:ascii="Calibri" w:eastAsia="Calibri" w:hAnsi="Calibri" w:cs="Calibri"/>
          <w:b/>
          <w:color w:val="000000"/>
        </w:rPr>
      </w:pPr>
    </w:p>
    <w:tbl>
      <w:tblPr>
        <w:tblStyle w:val="af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49DCB142" w14:textId="77777777">
        <w:tc>
          <w:tcPr>
            <w:tcW w:w="8856" w:type="dxa"/>
            <w:shd w:val="clear" w:color="auto" w:fill="FFFF99"/>
          </w:tcPr>
          <w:p w14:paraId="483C3C28" w14:textId="1BAABBC2" w:rsidR="00F1406E" w:rsidRPr="00377B74" w:rsidRDefault="00377B74" w:rsidP="00377B74">
            <w:pPr>
              <w:pStyle w:val="ListParagraph"/>
              <w:numPr>
                <w:ilvl w:val="0"/>
                <w:numId w:val="25"/>
              </w:numPr>
              <w:ind w:left="360"/>
              <w:rPr>
                <w:rFonts w:ascii="Calibri" w:eastAsia="Calibri" w:hAnsi="Calibri" w:cs="Calibri"/>
                <w:color w:val="000000"/>
              </w:rPr>
            </w:pPr>
            <w:r w:rsidRPr="00377B74">
              <w:rPr>
                <w:rFonts w:ascii="Calibri" w:eastAsia="Calibri" w:hAnsi="Calibri" w:cs="Calibri"/>
                <w:color w:val="000000"/>
              </w:rPr>
              <w:t>Yes, DISA has completed Attachment N – Cloud Questionnaire.</w:t>
            </w:r>
          </w:p>
        </w:tc>
      </w:tr>
    </w:tbl>
    <w:p w14:paraId="32890BF1" w14:textId="77777777" w:rsidR="00F1406E" w:rsidRDefault="00F1406E">
      <w:pPr>
        <w:widowControl/>
        <w:tabs>
          <w:tab w:val="left" w:pos="8640"/>
        </w:tabs>
        <w:ind w:right="720"/>
        <w:rPr>
          <w:rFonts w:ascii="Calibri" w:eastAsia="Calibri" w:hAnsi="Calibri" w:cs="Calibri"/>
          <w:b/>
          <w:color w:val="000000"/>
          <w:sz w:val="22"/>
          <w:szCs w:val="22"/>
        </w:rPr>
      </w:pPr>
    </w:p>
    <w:p w14:paraId="4E9BE3A8" w14:textId="77777777" w:rsidR="00F1406E" w:rsidRDefault="00510E23">
      <w:pPr>
        <w:widowControl/>
        <w:spacing w:after="200"/>
        <w:jc w:val="center"/>
        <w:rPr>
          <w:rFonts w:ascii="Calibri" w:eastAsia="Calibri" w:hAnsi="Calibri" w:cs="Calibri"/>
          <w:b/>
          <w:color w:val="000000"/>
          <w:u w:val="single"/>
        </w:rPr>
      </w:pPr>
      <w:r>
        <w:rPr>
          <w:rFonts w:ascii="Calibri" w:eastAsia="Calibri" w:hAnsi="Calibri" w:cs="Calibri"/>
          <w:b/>
          <w:color w:val="000000"/>
          <w:u w:val="single"/>
        </w:rPr>
        <w:t>1.4.11 Customer Service and Account Management</w:t>
      </w:r>
    </w:p>
    <w:p w14:paraId="4D798C55" w14:textId="77777777" w:rsidR="00F1406E" w:rsidRDefault="00F1406E">
      <w:pPr>
        <w:widowControl/>
        <w:tabs>
          <w:tab w:val="left" w:pos="8640"/>
        </w:tabs>
        <w:ind w:right="720"/>
        <w:rPr>
          <w:rFonts w:ascii="Calibri" w:eastAsia="Calibri" w:hAnsi="Calibri" w:cs="Calibri"/>
          <w:b/>
          <w:color w:val="000000"/>
          <w:sz w:val="22"/>
          <w:szCs w:val="22"/>
        </w:rPr>
      </w:pPr>
    </w:p>
    <w:p w14:paraId="4B096CB9"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rPr>
        <w:t xml:space="preserve">Please describe in detail your company’s proposed account management team structure including names, contact information, resumes where possible, and the services each individual or group will perform. </w:t>
      </w:r>
    </w:p>
    <w:p w14:paraId="439CD8DD" w14:textId="77777777" w:rsidR="00F1406E" w:rsidRDefault="00F1406E">
      <w:pPr>
        <w:widowControl/>
        <w:pBdr>
          <w:top w:val="nil"/>
          <w:left w:val="nil"/>
          <w:bottom w:val="nil"/>
          <w:right w:val="nil"/>
          <w:between w:val="nil"/>
        </w:pBdr>
        <w:tabs>
          <w:tab w:val="left" w:pos="8640"/>
        </w:tabs>
        <w:ind w:left="1080" w:right="720"/>
        <w:rPr>
          <w:rFonts w:ascii="Calibri" w:eastAsia="Calibri" w:hAnsi="Calibri" w:cs="Calibri"/>
          <w:color w:val="000000"/>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54CB28F9" w14:textId="77777777">
        <w:tc>
          <w:tcPr>
            <w:tcW w:w="8856" w:type="dxa"/>
            <w:shd w:val="clear" w:color="auto" w:fill="FFFF99"/>
          </w:tcPr>
          <w:p w14:paraId="21F7D91C" w14:textId="77777777" w:rsidR="00F866F1" w:rsidRPr="007E1B82" w:rsidRDefault="00F866F1" w:rsidP="00F866F1">
            <w:pPr>
              <w:pStyle w:val="ListParagraph"/>
              <w:numPr>
                <w:ilvl w:val="0"/>
                <w:numId w:val="24"/>
              </w:numPr>
              <w:ind w:left="360"/>
              <w:jc w:val="both"/>
              <w:rPr>
                <w:rFonts w:ascii="Calibri" w:eastAsia="Calibri" w:hAnsi="Calibri" w:cs="Calibri"/>
                <w:color w:val="000000"/>
                <w:sz w:val="20"/>
                <w:szCs w:val="20"/>
              </w:rPr>
            </w:pPr>
            <w:r w:rsidRPr="007E1B82">
              <w:rPr>
                <w:rFonts w:ascii="Calibri" w:eastAsia="Calibri" w:hAnsi="Calibri" w:cs="Calibri"/>
                <w:color w:val="000000"/>
                <w:sz w:val="20"/>
                <w:szCs w:val="20"/>
              </w:rPr>
              <w:t xml:space="preserve">DISA is known for our high-quality customer care. We have designed an account management / customer care model to proactively address our clients’ needs while providing consistent service and availability. The State of Indiana has known consistent care with DISA, as many members of your dedicated team have worked with your personnel for years. DISA’s </w:t>
            </w:r>
            <w:r w:rsidRPr="007E1B82">
              <w:rPr>
                <w:rFonts w:ascii="Calibri" w:eastAsia="Calibri" w:hAnsi="Calibri" w:cs="Calibri"/>
                <w:color w:val="000000" w:themeColor="text1"/>
                <w:sz w:val="20"/>
                <w:szCs w:val="20"/>
              </w:rPr>
              <w:t>Account Manager and Liaison for your current program is Paula Zimmerman; she has been working with your team since 2007.  Paula oversees every aspect of the State of Indiana agencies’ rosters, random selections, and all testing.  She is also responsible for any training needs and communications, and serves as your escalation contact for any issue not responded to in a timely manner.  Your team has Paula’s cell phone number which is answered 24 hours a day.</w:t>
            </w:r>
          </w:p>
          <w:p w14:paraId="3C50DDF0" w14:textId="77777777" w:rsidR="00F866F1" w:rsidRPr="007E1B82" w:rsidRDefault="00F866F1" w:rsidP="00F866F1">
            <w:pPr>
              <w:pStyle w:val="ListParagraph"/>
              <w:ind w:left="360"/>
              <w:jc w:val="both"/>
              <w:rPr>
                <w:rFonts w:ascii="Calibri" w:eastAsia="Calibri" w:hAnsi="Calibri" w:cs="Calibri"/>
                <w:color w:val="000000"/>
                <w:sz w:val="20"/>
                <w:szCs w:val="20"/>
              </w:rPr>
            </w:pPr>
          </w:p>
          <w:p w14:paraId="055F2711" w14:textId="2AC87E1C" w:rsidR="00F866F1" w:rsidRPr="007E1B82" w:rsidRDefault="00F866F1" w:rsidP="00F866F1">
            <w:pPr>
              <w:pStyle w:val="ListParagraph"/>
              <w:numPr>
                <w:ilvl w:val="0"/>
                <w:numId w:val="24"/>
              </w:numPr>
              <w:ind w:left="360"/>
              <w:jc w:val="both"/>
              <w:rPr>
                <w:rFonts w:ascii="Calibri" w:eastAsia="Calibri" w:hAnsi="Calibri" w:cs="Calibri"/>
                <w:color w:val="000000"/>
                <w:sz w:val="20"/>
                <w:szCs w:val="20"/>
              </w:rPr>
            </w:pPr>
            <w:r w:rsidRPr="007E1B82">
              <w:rPr>
                <w:rFonts w:ascii="Calibri" w:eastAsia="Calibri" w:hAnsi="Calibri" w:cs="Calibri"/>
                <w:color w:val="000000"/>
                <w:sz w:val="20"/>
                <w:szCs w:val="20"/>
              </w:rPr>
              <w:t xml:space="preserve">In addition to your Account Manager, the State of Indiana has access to your </w:t>
            </w:r>
            <w:r w:rsidR="00596E1A" w:rsidRPr="007E1B82">
              <w:rPr>
                <w:rFonts w:ascii="Calibri" w:eastAsia="Calibri" w:hAnsi="Calibri" w:cs="Calibri"/>
                <w:color w:val="000000"/>
                <w:sz w:val="20"/>
                <w:szCs w:val="20"/>
              </w:rPr>
              <w:t>Premier</w:t>
            </w:r>
            <w:r w:rsidRPr="007E1B82">
              <w:rPr>
                <w:rFonts w:ascii="Calibri" w:eastAsia="Calibri" w:hAnsi="Calibri" w:cs="Calibri"/>
                <w:color w:val="000000"/>
                <w:sz w:val="20"/>
                <w:szCs w:val="20"/>
              </w:rPr>
              <w:t xml:space="preserve"> Representative, Chasity Granko, who is available for all day-to-day questions, issues regarding results and/or rosters, as well as any quick items. </w:t>
            </w:r>
          </w:p>
          <w:p w14:paraId="53F9F547" w14:textId="77777777" w:rsidR="00F866F1" w:rsidRPr="00F866F1" w:rsidRDefault="00F866F1" w:rsidP="00F866F1">
            <w:pPr>
              <w:pStyle w:val="ListParagraph"/>
              <w:rPr>
                <w:rFonts w:ascii="Calibri" w:eastAsia="Calibri" w:hAnsi="Calibri" w:cs="Calibri"/>
                <w:color w:val="000000"/>
              </w:rPr>
            </w:pPr>
          </w:p>
          <w:p w14:paraId="73386016" w14:textId="45CC2058" w:rsidR="00F1406E" w:rsidRPr="007E1B82" w:rsidRDefault="00F866F1" w:rsidP="00F866F1">
            <w:pPr>
              <w:pStyle w:val="ListParagraph"/>
              <w:numPr>
                <w:ilvl w:val="0"/>
                <w:numId w:val="24"/>
              </w:numPr>
              <w:ind w:left="360"/>
              <w:jc w:val="both"/>
              <w:rPr>
                <w:rFonts w:ascii="Calibri" w:eastAsia="Calibri" w:hAnsi="Calibri" w:cs="Calibri"/>
                <w:color w:val="000000"/>
                <w:sz w:val="20"/>
                <w:szCs w:val="20"/>
              </w:rPr>
            </w:pPr>
            <w:r w:rsidRPr="007E1B82">
              <w:rPr>
                <w:rFonts w:ascii="Calibri" w:eastAsia="Calibri" w:hAnsi="Calibri" w:cs="Calibri"/>
                <w:color w:val="000000"/>
                <w:sz w:val="20"/>
                <w:szCs w:val="20"/>
              </w:rPr>
              <w:t>Your designated team also consists of additional DISA personnel to assist with scheduling all Mobile Unit collections.   This team is based out of our Lebanon Service Center.  This location has been managing your account for over 20 years.</w:t>
            </w:r>
          </w:p>
        </w:tc>
      </w:tr>
    </w:tbl>
    <w:p w14:paraId="10EFB166" w14:textId="77777777" w:rsidR="00F1406E" w:rsidRDefault="00F1406E">
      <w:pPr>
        <w:widowControl/>
        <w:tabs>
          <w:tab w:val="left" w:pos="8640"/>
        </w:tabs>
        <w:ind w:right="720"/>
        <w:rPr>
          <w:rFonts w:ascii="Calibri" w:eastAsia="Calibri" w:hAnsi="Calibri" w:cs="Calibri"/>
          <w:b/>
          <w:color w:val="000000"/>
          <w:sz w:val="22"/>
          <w:szCs w:val="22"/>
        </w:rPr>
      </w:pPr>
    </w:p>
    <w:p w14:paraId="567560D5"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color w:val="000000"/>
        </w:rPr>
      </w:pPr>
      <w:r>
        <w:rPr>
          <w:rFonts w:ascii="Calibri" w:eastAsia="Calibri" w:hAnsi="Calibri" w:cs="Calibri"/>
        </w:rPr>
        <w:t xml:space="preserve">Please describe your company’s plan to provide the State of Indiana and all participating agencies, schools, and governmental bodies with a coordinated and consistent customer service program in line with what is described in Section 1.4.11 of the Attachment L – Scope of Work. </w:t>
      </w:r>
    </w:p>
    <w:p w14:paraId="7010AFDB" w14:textId="77777777" w:rsidR="00F1406E" w:rsidRDefault="00F1406E">
      <w:pPr>
        <w:widowControl/>
        <w:tabs>
          <w:tab w:val="left" w:pos="8640"/>
        </w:tabs>
        <w:ind w:left="1080" w:right="720"/>
        <w:rPr>
          <w:rFonts w:ascii="Calibri" w:eastAsia="Calibri" w:hAnsi="Calibri" w:cs="Calibri"/>
        </w:rPr>
      </w:pPr>
    </w:p>
    <w:tbl>
      <w:tblPr>
        <w:tblStyle w:val="afc"/>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24B75A52" w14:textId="77777777">
        <w:tc>
          <w:tcPr>
            <w:tcW w:w="8856" w:type="dxa"/>
            <w:shd w:val="clear" w:color="auto" w:fill="FFFF99"/>
          </w:tcPr>
          <w:p w14:paraId="4B3754A7" w14:textId="7FE1B281" w:rsidR="00F1406E" w:rsidRPr="00D77045" w:rsidRDefault="00D77045" w:rsidP="00D77045">
            <w:pPr>
              <w:pStyle w:val="ListParagraph"/>
              <w:numPr>
                <w:ilvl w:val="0"/>
                <w:numId w:val="25"/>
              </w:numPr>
              <w:ind w:left="360"/>
              <w:jc w:val="both"/>
              <w:rPr>
                <w:rFonts w:ascii="Calibri" w:eastAsia="Calibri" w:hAnsi="Calibri" w:cs="Calibri"/>
                <w:b/>
              </w:rPr>
            </w:pPr>
            <w:r w:rsidRPr="00D77045">
              <w:rPr>
                <w:rFonts w:ascii="Calibri" w:eastAsia="Calibri" w:hAnsi="Calibri" w:cs="Calibri"/>
              </w:rPr>
              <w:t xml:space="preserve">DISA’s team has been providing the requested services to the State of Indiana for several years.  Each of our Account Managers, Client Representatives, and Scheduling assistants are cross-trained and are </w:t>
            </w:r>
            <w:r w:rsidRPr="00D77045">
              <w:rPr>
                <w:rFonts w:ascii="Calibri" w:eastAsia="Calibri" w:hAnsi="Calibri" w:cs="Calibri"/>
              </w:rPr>
              <w:lastRenderedPageBreak/>
              <w:t xml:space="preserve">well-versed regarding the parameters and requirements of your accounts.   In addition, our team has </w:t>
            </w:r>
            <w:proofErr w:type="gramStart"/>
            <w:r w:rsidRPr="00D77045">
              <w:rPr>
                <w:rFonts w:ascii="Calibri" w:eastAsia="Calibri" w:hAnsi="Calibri" w:cs="Calibri"/>
              </w:rPr>
              <w:t>a number of</w:t>
            </w:r>
            <w:proofErr w:type="gramEnd"/>
            <w:r w:rsidRPr="00D77045">
              <w:rPr>
                <w:rFonts w:ascii="Calibri" w:eastAsia="Calibri" w:hAnsi="Calibri" w:cs="Calibri"/>
              </w:rPr>
              <w:t xml:space="preserve"> individuals that can assist with your account, if/when needed.  Please note that the Account Manager and </w:t>
            </w:r>
            <w:r w:rsidR="007E2303">
              <w:rPr>
                <w:rFonts w:ascii="Calibri" w:eastAsia="Calibri" w:hAnsi="Calibri" w:cs="Calibri"/>
              </w:rPr>
              <w:t>Premier</w:t>
            </w:r>
            <w:r w:rsidRPr="00D77045">
              <w:rPr>
                <w:rFonts w:ascii="Calibri" w:eastAsia="Calibri" w:hAnsi="Calibri" w:cs="Calibri"/>
              </w:rPr>
              <w:t xml:space="preserve"> Rep coordinate their availability whenever one of them is going to be out to ensure proper coverage for your staff.</w:t>
            </w:r>
          </w:p>
        </w:tc>
      </w:tr>
    </w:tbl>
    <w:p w14:paraId="2910B27D" w14:textId="77777777" w:rsidR="00F1406E" w:rsidRDefault="00F1406E">
      <w:pPr>
        <w:rPr>
          <w:rFonts w:ascii="Calibri" w:eastAsia="Calibri" w:hAnsi="Calibri" w:cs="Calibri"/>
        </w:rPr>
      </w:pPr>
    </w:p>
    <w:p w14:paraId="009C2FD1"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Please describe your company's standard process for problem resolution and escalation, including standard response times.</w:t>
      </w:r>
    </w:p>
    <w:p w14:paraId="02E32691" w14:textId="77777777" w:rsidR="00F1406E" w:rsidRDefault="00F1406E">
      <w:pPr>
        <w:widowControl/>
        <w:tabs>
          <w:tab w:val="left" w:pos="8640"/>
        </w:tabs>
        <w:ind w:left="1080" w:right="720"/>
        <w:rPr>
          <w:rFonts w:ascii="Calibri" w:eastAsia="Calibri" w:hAnsi="Calibri" w:cs="Calibri"/>
        </w:rPr>
      </w:pPr>
    </w:p>
    <w:tbl>
      <w:tblPr>
        <w:tblStyle w:val="afd"/>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4FBF994" w14:textId="77777777">
        <w:tc>
          <w:tcPr>
            <w:tcW w:w="8856" w:type="dxa"/>
            <w:shd w:val="clear" w:color="auto" w:fill="FFFF99"/>
          </w:tcPr>
          <w:p w14:paraId="2759A0D0" w14:textId="77777777" w:rsidR="00D34D1F" w:rsidRDefault="00D34D1F" w:rsidP="00D34D1F">
            <w:pPr>
              <w:pStyle w:val="ListParagraph"/>
              <w:numPr>
                <w:ilvl w:val="0"/>
                <w:numId w:val="24"/>
              </w:numPr>
              <w:ind w:left="360"/>
              <w:jc w:val="both"/>
              <w:rPr>
                <w:rFonts w:ascii="Calibri" w:eastAsia="Calibri" w:hAnsi="Calibri" w:cs="Calibri"/>
                <w:bCs/>
              </w:rPr>
            </w:pPr>
            <w:r w:rsidRPr="00BE2142">
              <w:rPr>
                <w:rFonts w:ascii="Calibri" w:eastAsia="Calibri" w:hAnsi="Calibri" w:cs="Calibri"/>
                <w:bCs/>
              </w:rPr>
              <w:t xml:space="preserve">DISA has a robust customer service team that allows us to provide support and </w:t>
            </w:r>
            <w:r>
              <w:rPr>
                <w:rFonts w:ascii="Calibri" w:eastAsia="Calibri" w:hAnsi="Calibri" w:cs="Calibri"/>
                <w:bCs/>
              </w:rPr>
              <w:t xml:space="preserve">proactive care to address any possible issues prior to their occurrence.  If/when a problem does occur, initial contact resolution is our number one priority.   Currently, the State of Indiana is receiving initial email and voicemail communication within the same day.   If a situation requires additional research and guidance, updates are provided as soon as possible.  If the item cannot be resolved within 48 hours, it is escalated to management and </w:t>
            </w:r>
            <w:r w:rsidRPr="00340844">
              <w:rPr>
                <w:rFonts w:ascii="Calibri" w:eastAsia="Calibri" w:hAnsi="Calibri" w:cs="Calibri"/>
                <w:bCs/>
              </w:rPr>
              <w:t xml:space="preserve">the client will be updated and provided with Corrective Action Plans and statuses </w:t>
            </w:r>
            <w:r>
              <w:rPr>
                <w:rFonts w:ascii="Calibri" w:eastAsia="Calibri" w:hAnsi="Calibri" w:cs="Calibri"/>
                <w:bCs/>
              </w:rPr>
              <w:t>until resolution</w:t>
            </w:r>
            <w:r w:rsidRPr="00340844">
              <w:rPr>
                <w:rFonts w:ascii="Calibri" w:eastAsia="Calibri" w:hAnsi="Calibri" w:cs="Calibri"/>
                <w:bCs/>
              </w:rPr>
              <w:t>.</w:t>
            </w:r>
          </w:p>
          <w:p w14:paraId="753BA0A5" w14:textId="77777777" w:rsidR="00D34D1F" w:rsidRDefault="00D34D1F" w:rsidP="00D34D1F">
            <w:pPr>
              <w:pStyle w:val="ListParagraph"/>
              <w:ind w:left="360"/>
              <w:jc w:val="both"/>
              <w:rPr>
                <w:rFonts w:ascii="Calibri" w:eastAsia="Calibri" w:hAnsi="Calibri" w:cs="Calibri"/>
                <w:bCs/>
              </w:rPr>
            </w:pPr>
          </w:p>
          <w:p w14:paraId="5F4B40A6" w14:textId="19D78260" w:rsidR="00F1406E" w:rsidRPr="00D34D1F" w:rsidRDefault="00D34D1F" w:rsidP="00D34D1F">
            <w:pPr>
              <w:pStyle w:val="ListParagraph"/>
              <w:numPr>
                <w:ilvl w:val="0"/>
                <w:numId w:val="24"/>
              </w:numPr>
              <w:ind w:left="360"/>
              <w:jc w:val="both"/>
              <w:rPr>
                <w:rFonts w:ascii="Calibri" w:eastAsia="Calibri" w:hAnsi="Calibri" w:cs="Calibri"/>
                <w:bCs/>
              </w:rPr>
            </w:pPr>
            <w:r w:rsidRPr="00D34D1F">
              <w:rPr>
                <w:rFonts w:ascii="Calibri" w:eastAsia="Calibri" w:hAnsi="Calibri" w:cs="Calibri"/>
                <w:bCs/>
              </w:rPr>
              <w:t xml:space="preserve">Initial calls will always start directly with your </w:t>
            </w:r>
            <w:r w:rsidR="006B0C9A">
              <w:rPr>
                <w:rFonts w:ascii="Calibri" w:eastAsia="Calibri" w:hAnsi="Calibri" w:cs="Calibri"/>
                <w:bCs/>
              </w:rPr>
              <w:t>Premier</w:t>
            </w:r>
            <w:r w:rsidRPr="00D34D1F">
              <w:rPr>
                <w:rFonts w:ascii="Calibri" w:eastAsia="Calibri" w:hAnsi="Calibri" w:cs="Calibri"/>
                <w:bCs/>
              </w:rPr>
              <w:t xml:space="preserve"> Representative or Account Manager.  Your team is well trained on proper protocol and will involve the applicable department leaders and/or SMEs to research and resolve the issue.  Most client issues are resolved quickly without having to escalate as we have empowered our staff at every level with the tools and access to SME's to quickly resolve issues for our clients.</w:t>
            </w:r>
          </w:p>
        </w:tc>
      </w:tr>
    </w:tbl>
    <w:p w14:paraId="31A2891E" w14:textId="77777777" w:rsidR="00F1406E" w:rsidRDefault="00F1406E">
      <w:pPr>
        <w:rPr>
          <w:rFonts w:ascii="Calibri" w:eastAsia="Calibri" w:hAnsi="Calibri" w:cs="Calibri"/>
        </w:rPr>
      </w:pPr>
    </w:p>
    <w:p w14:paraId="43732262"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Please describe your plan to ensure the continuity of the Account Management team if a member should depart.</w:t>
      </w:r>
    </w:p>
    <w:p w14:paraId="32FAE551" w14:textId="77777777" w:rsidR="00F1406E" w:rsidRDefault="00F1406E">
      <w:pPr>
        <w:widowControl/>
        <w:tabs>
          <w:tab w:val="left" w:pos="8640"/>
        </w:tabs>
        <w:ind w:left="1080" w:right="720"/>
        <w:rPr>
          <w:rFonts w:ascii="Calibri" w:eastAsia="Calibri" w:hAnsi="Calibri" w:cs="Calibri"/>
        </w:rPr>
      </w:pPr>
    </w:p>
    <w:tbl>
      <w:tblPr>
        <w:tblStyle w:val="afe"/>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41EAE4DD" w14:textId="77777777">
        <w:tc>
          <w:tcPr>
            <w:tcW w:w="8856" w:type="dxa"/>
            <w:shd w:val="clear" w:color="auto" w:fill="FFFF99"/>
          </w:tcPr>
          <w:p w14:paraId="5E3C147D" w14:textId="7F1D5051" w:rsidR="00F1406E" w:rsidRPr="00663CBC" w:rsidRDefault="00663CBC" w:rsidP="00663CBC">
            <w:pPr>
              <w:pStyle w:val="ListParagraph"/>
              <w:numPr>
                <w:ilvl w:val="0"/>
                <w:numId w:val="25"/>
              </w:numPr>
              <w:ind w:left="360"/>
              <w:jc w:val="both"/>
              <w:rPr>
                <w:rFonts w:ascii="Calibri" w:eastAsia="Calibri" w:hAnsi="Calibri" w:cs="Calibri"/>
                <w:b/>
              </w:rPr>
            </w:pPr>
            <w:r w:rsidRPr="00663CBC">
              <w:rPr>
                <w:rFonts w:ascii="Calibri" w:eastAsia="Calibri" w:hAnsi="Calibri" w:cs="Calibri"/>
              </w:rPr>
              <w:t>All Account Managers have assigned backup individuals who are familiar with the needs of their clients.  If an Account Manager leaves the team, the next assigned AM will be fully up to speed with what each State Agency needs.</w:t>
            </w:r>
          </w:p>
        </w:tc>
      </w:tr>
    </w:tbl>
    <w:p w14:paraId="6B5AC9E0" w14:textId="77777777" w:rsidR="00F1406E" w:rsidRDefault="00F1406E">
      <w:pPr>
        <w:rPr>
          <w:rFonts w:ascii="Calibri" w:eastAsia="Calibri" w:hAnsi="Calibri" w:cs="Calibri"/>
        </w:rPr>
      </w:pPr>
    </w:p>
    <w:p w14:paraId="14FF7D2E"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 xml:space="preserve">Please define and describe your customer service quality assurance program, including details on internal metrics. </w:t>
      </w:r>
    </w:p>
    <w:p w14:paraId="28720948" w14:textId="77777777" w:rsidR="00F1406E" w:rsidRDefault="00F1406E">
      <w:pPr>
        <w:widowControl/>
        <w:tabs>
          <w:tab w:val="left" w:pos="8640"/>
        </w:tabs>
        <w:ind w:left="1080" w:right="720"/>
        <w:rPr>
          <w:rFonts w:ascii="Calibri" w:eastAsia="Calibri" w:hAnsi="Calibri" w:cs="Calibri"/>
        </w:rPr>
      </w:pPr>
    </w:p>
    <w:tbl>
      <w:tblPr>
        <w:tblStyle w:val="aff"/>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ABC97C1" w14:textId="77777777">
        <w:tc>
          <w:tcPr>
            <w:tcW w:w="8856" w:type="dxa"/>
            <w:shd w:val="clear" w:color="auto" w:fill="FFFF99"/>
          </w:tcPr>
          <w:p w14:paraId="3C8DDE96" w14:textId="77777777" w:rsidR="000D73EC" w:rsidRDefault="000D73EC" w:rsidP="000D73EC">
            <w:pPr>
              <w:pStyle w:val="ListParagraph"/>
              <w:numPr>
                <w:ilvl w:val="0"/>
                <w:numId w:val="24"/>
              </w:numPr>
              <w:ind w:left="360"/>
              <w:jc w:val="both"/>
              <w:rPr>
                <w:rFonts w:ascii="Calibri" w:eastAsia="Calibri" w:hAnsi="Calibri" w:cs="Calibri"/>
                <w:bCs/>
              </w:rPr>
            </w:pPr>
            <w:r>
              <w:rPr>
                <w:rFonts w:ascii="Calibri" w:eastAsia="Calibri" w:hAnsi="Calibri" w:cs="Calibri"/>
                <w:bCs/>
              </w:rPr>
              <w:t xml:space="preserve">DISA has </w:t>
            </w:r>
            <w:r w:rsidRPr="00DC6C1D">
              <w:rPr>
                <w:rFonts w:ascii="Calibri" w:eastAsia="Calibri" w:hAnsi="Calibri" w:cs="Calibri"/>
                <w:bCs/>
              </w:rPr>
              <w:t xml:space="preserve">several quality assurance programs, each tailored specifically to the products or service lines </w:t>
            </w:r>
            <w:r>
              <w:rPr>
                <w:rFonts w:ascii="Calibri" w:eastAsia="Calibri" w:hAnsi="Calibri" w:cs="Calibri"/>
                <w:bCs/>
              </w:rPr>
              <w:t>that we provide</w:t>
            </w:r>
            <w:r w:rsidRPr="00DC6C1D">
              <w:rPr>
                <w:rFonts w:ascii="Calibri" w:eastAsia="Calibri" w:hAnsi="Calibri" w:cs="Calibri"/>
                <w:bCs/>
              </w:rPr>
              <w:t xml:space="preserve">. We measure turnaround times across all service lines, customer service satisfaction, response times, call times and a wide range of other metrics to ensure we are always performing and delivering top-tier products and services to our clients. We often review these metrics during quarterly business reviews maintaining full transparency and accountability.  </w:t>
            </w:r>
          </w:p>
          <w:p w14:paraId="29A0FEC1" w14:textId="77777777" w:rsidR="000D73EC" w:rsidRDefault="000D73EC" w:rsidP="000D73EC">
            <w:pPr>
              <w:pStyle w:val="ListParagraph"/>
              <w:ind w:left="360"/>
              <w:jc w:val="both"/>
              <w:rPr>
                <w:rFonts w:ascii="Calibri" w:eastAsia="Calibri" w:hAnsi="Calibri" w:cs="Calibri"/>
                <w:bCs/>
              </w:rPr>
            </w:pPr>
          </w:p>
          <w:p w14:paraId="2059F8EC" w14:textId="77777777" w:rsidR="000D73EC" w:rsidRPr="006E4CD2" w:rsidRDefault="000D73EC" w:rsidP="000D73EC">
            <w:pPr>
              <w:pStyle w:val="ListParagraph"/>
              <w:numPr>
                <w:ilvl w:val="0"/>
                <w:numId w:val="24"/>
              </w:numPr>
              <w:ind w:left="360"/>
              <w:jc w:val="both"/>
              <w:rPr>
                <w:rFonts w:ascii="Calibri" w:eastAsia="Calibri" w:hAnsi="Calibri" w:cs="Calibri"/>
                <w:bCs/>
              </w:rPr>
            </w:pPr>
            <w:r w:rsidRPr="006E4CD2">
              <w:rPr>
                <w:rFonts w:ascii="Calibri" w:eastAsia="Calibri" w:hAnsi="Calibri" w:cs="Calibri"/>
                <w:bCs/>
              </w:rPr>
              <w:t>For the State of Indiana’s program, t</w:t>
            </w:r>
            <w:r w:rsidRPr="006E4CD2">
              <w:rPr>
                <w:rFonts w:ascii="Calibri" w:eastAsia="Calibri" w:hAnsi="Calibri" w:cs="Calibri"/>
              </w:rPr>
              <w:t xml:space="preserve">he amount of time to answer an email and time on calls are closely monitored.  General Surveys are sent to DERs every 90 days.  In addition to the general internal monitoring, Paula Zimmerman, your dedicated Account Manager, sends out quarterly surveys to all agency representatives </w:t>
            </w:r>
            <w:proofErr w:type="gramStart"/>
            <w:r w:rsidRPr="006E4CD2">
              <w:rPr>
                <w:rFonts w:ascii="Calibri" w:eastAsia="Calibri" w:hAnsi="Calibri" w:cs="Calibri"/>
              </w:rPr>
              <w:t>in an attempt to</w:t>
            </w:r>
            <w:proofErr w:type="gramEnd"/>
            <w:r w:rsidRPr="006E4CD2">
              <w:rPr>
                <w:rFonts w:ascii="Calibri" w:eastAsia="Calibri" w:hAnsi="Calibri" w:cs="Calibri"/>
              </w:rPr>
              <w:t xml:space="preserve"> obtain their feedback on all services provided by DISA. During your Quarterly Business reviews, Paula systematically walks through each aspect of your current program as well as detailed statistical data and survey responses.    </w:t>
            </w:r>
            <w:r>
              <w:rPr>
                <w:rFonts w:ascii="Calibri" w:eastAsia="Calibri" w:hAnsi="Calibri" w:cs="Calibri"/>
              </w:rPr>
              <w:t xml:space="preserve"> Here is a list of the metrics reviewed for your program:</w:t>
            </w:r>
          </w:p>
          <w:p w14:paraId="36AF422A" w14:textId="77777777" w:rsidR="000D73EC" w:rsidRDefault="000D73EC" w:rsidP="000D73EC">
            <w:pPr>
              <w:pStyle w:val="ListParagraph"/>
              <w:numPr>
                <w:ilvl w:val="0"/>
                <w:numId w:val="26"/>
              </w:numPr>
              <w:jc w:val="both"/>
              <w:rPr>
                <w:rFonts w:ascii="Calibri" w:eastAsia="Calibri" w:hAnsi="Calibri" w:cs="Calibri"/>
                <w:bCs/>
              </w:rPr>
            </w:pPr>
            <w:r w:rsidRPr="00C2606E">
              <w:rPr>
                <w:rFonts w:ascii="Calibri" w:eastAsia="Calibri" w:hAnsi="Calibri" w:cs="Calibri"/>
                <w:bCs/>
              </w:rPr>
              <w:t>Pricing accuracy</w:t>
            </w:r>
          </w:p>
          <w:p w14:paraId="7C8A0338"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Delivery of results response time</w:t>
            </w:r>
          </w:p>
          <w:p w14:paraId="55AA83DD"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Ability to service all locations</w:t>
            </w:r>
          </w:p>
          <w:p w14:paraId="09918D54"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Emergency Testing</w:t>
            </w:r>
          </w:p>
          <w:p w14:paraId="2FE79367"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Response Time</w:t>
            </w:r>
          </w:p>
          <w:p w14:paraId="620E9F9F"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Report Turnaround</w:t>
            </w:r>
          </w:p>
          <w:p w14:paraId="660E825B"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lastRenderedPageBreak/>
              <w:t>Ad Hoc Report Turnaround</w:t>
            </w:r>
          </w:p>
          <w:p w14:paraId="55ABD6F7"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Problem Resolution Time</w:t>
            </w:r>
          </w:p>
          <w:p w14:paraId="3C62AFE0"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Result Accuracy</w:t>
            </w:r>
          </w:p>
          <w:p w14:paraId="3101FEAA"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Invoice Correction Turnaround</w:t>
            </w:r>
          </w:p>
          <w:p w14:paraId="349394E1"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Closures</w:t>
            </w:r>
          </w:p>
          <w:p w14:paraId="1CC33C67"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System up time</w:t>
            </w:r>
          </w:p>
          <w:p w14:paraId="08F10BE5"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Mobile Unit No-shows</w:t>
            </w:r>
          </w:p>
          <w:p w14:paraId="226206D1" w14:textId="77777777" w:rsidR="000D73EC" w:rsidRDefault="000D73EC" w:rsidP="000D73EC">
            <w:pPr>
              <w:pStyle w:val="ListParagraph"/>
              <w:numPr>
                <w:ilvl w:val="0"/>
                <w:numId w:val="26"/>
              </w:numPr>
              <w:jc w:val="both"/>
              <w:rPr>
                <w:rFonts w:ascii="Calibri" w:eastAsia="Calibri" w:hAnsi="Calibri" w:cs="Calibri"/>
                <w:bCs/>
              </w:rPr>
            </w:pPr>
            <w:r w:rsidRPr="007F13D9">
              <w:rPr>
                <w:rFonts w:ascii="Calibri" w:eastAsia="Calibri" w:hAnsi="Calibri" w:cs="Calibri"/>
                <w:bCs/>
              </w:rPr>
              <w:t>Test Completion</w:t>
            </w:r>
          </w:p>
          <w:p w14:paraId="25AC435D" w14:textId="77777777" w:rsidR="000D73EC" w:rsidRDefault="000D73EC" w:rsidP="000D73EC">
            <w:pPr>
              <w:jc w:val="both"/>
              <w:rPr>
                <w:rFonts w:ascii="Calibri" w:eastAsia="Calibri" w:hAnsi="Calibri" w:cs="Calibri"/>
                <w:bCs/>
              </w:rPr>
            </w:pPr>
          </w:p>
          <w:p w14:paraId="39DAD225" w14:textId="5CA10C8B" w:rsidR="00F1406E" w:rsidRDefault="000D73EC" w:rsidP="000D73EC">
            <w:pPr>
              <w:ind w:left="360"/>
              <w:jc w:val="both"/>
              <w:rPr>
                <w:rFonts w:ascii="Calibri" w:eastAsia="Calibri" w:hAnsi="Calibri" w:cs="Calibri"/>
                <w:b/>
              </w:rPr>
            </w:pPr>
            <w:r>
              <w:rPr>
                <w:rFonts w:ascii="Calibri" w:eastAsia="Calibri" w:hAnsi="Calibri" w:cs="Calibri"/>
              </w:rPr>
              <w:t xml:space="preserve">The QBR’s are an open forum to discuss your program and make any needed adjustments and/or enhancements to confirm that we are always fulfilling the objectives of your program. </w:t>
            </w:r>
            <w:r w:rsidRPr="004A0ADE">
              <w:rPr>
                <w:rFonts w:ascii="Calibri" w:eastAsia="Calibri" w:hAnsi="Calibri" w:cs="Calibri"/>
                <w:bCs/>
              </w:rPr>
              <w:t xml:space="preserve"> </w:t>
            </w:r>
          </w:p>
        </w:tc>
      </w:tr>
    </w:tbl>
    <w:p w14:paraId="50169770" w14:textId="77777777" w:rsidR="00F1406E" w:rsidRDefault="00F1406E">
      <w:pPr>
        <w:rPr>
          <w:rFonts w:ascii="Calibri" w:eastAsia="Calibri" w:hAnsi="Calibri" w:cs="Calibri"/>
        </w:rPr>
      </w:pPr>
    </w:p>
    <w:p w14:paraId="0DBC72BE"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 xml:space="preserve">Please confirm your company’s ability to maintain a 24 hour / 7 days a week emergency phone line for immediate issue resolution. Please describe how your company will ensure that it responds to all State inquiries within a 24-48-hour time window, regardless of staff vacation, illness, or turnover. </w:t>
      </w:r>
    </w:p>
    <w:p w14:paraId="118A8857" w14:textId="77777777" w:rsidR="00F1406E" w:rsidRDefault="00F1406E">
      <w:pPr>
        <w:widowControl/>
        <w:tabs>
          <w:tab w:val="left" w:pos="8640"/>
        </w:tabs>
        <w:ind w:left="1080" w:right="720"/>
        <w:rPr>
          <w:rFonts w:ascii="Calibri" w:eastAsia="Calibri" w:hAnsi="Calibri" w:cs="Calibri"/>
        </w:rPr>
      </w:pPr>
    </w:p>
    <w:tbl>
      <w:tblPr>
        <w:tblStyle w:val="aff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4C450A0A" w14:textId="77777777">
        <w:tc>
          <w:tcPr>
            <w:tcW w:w="8856" w:type="dxa"/>
            <w:shd w:val="clear" w:color="auto" w:fill="FFFF99"/>
          </w:tcPr>
          <w:p w14:paraId="33432C75" w14:textId="77777777" w:rsidR="00B0292C" w:rsidRPr="00B0292C" w:rsidRDefault="00B0292C" w:rsidP="00B0292C">
            <w:pPr>
              <w:pStyle w:val="ListParagraph"/>
              <w:numPr>
                <w:ilvl w:val="0"/>
                <w:numId w:val="24"/>
              </w:numPr>
              <w:ind w:left="360"/>
              <w:jc w:val="both"/>
              <w:rPr>
                <w:rFonts w:ascii="Calibri" w:eastAsia="Calibri" w:hAnsi="Calibri" w:cs="Calibri"/>
                <w:color w:val="FF0000"/>
              </w:rPr>
            </w:pPr>
            <w:r>
              <w:rPr>
                <w:rFonts w:ascii="Calibri" w:eastAsia="Calibri" w:hAnsi="Calibri" w:cs="Calibri"/>
              </w:rPr>
              <w:t xml:space="preserve">Yes, DISA provides 24/7/365 for afterhours emergency and non-emergency issues.  Our afterhours 1-800 phone number goes directly to an answering service who will diagnose the call and then notify the applicable DISA representative to provide immediate service.  </w:t>
            </w:r>
            <w:r w:rsidRPr="3288D3FB">
              <w:rPr>
                <w:rFonts w:ascii="Calibri" w:eastAsia="Calibri" w:hAnsi="Calibri" w:cs="Calibri"/>
                <w:color w:val="FF0000"/>
              </w:rPr>
              <w:t xml:space="preserve"> </w:t>
            </w:r>
            <w:r w:rsidRPr="007A6270">
              <w:rPr>
                <w:rFonts w:ascii="Calibri" w:eastAsia="Calibri" w:hAnsi="Calibri" w:cs="Calibri"/>
              </w:rPr>
              <w:t>In addition</w:t>
            </w:r>
            <w:r>
              <w:rPr>
                <w:rFonts w:ascii="Calibri" w:eastAsia="Calibri" w:hAnsi="Calibri" w:cs="Calibri"/>
              </w:rPr>
              <w:t xml:space="preserve">, the State of Indiana is also able to contact your Account Manager, Paula Zimmerman, via her cell phone 24 hours a day. </w:t>
            </w:r>
            <w:r w:rsidRPr="007A6270">
              <w:rPr>
                <w:rFonts w:ascii="Calibri" w:eastAsia="Calibri" w:hAnsi="Calibri" w:cs="Calibri"/>
              </w:rPr>
              <w:t xml:space="preserve"> </w:t>
            </w:r>
          </w:p>
          <w:p w14:paraId="3345652D" w14:textId="77777777" w:rsidR="00B0292C" w:rsidRPr="00B0292C" w:rsidRDefault="00B0292C" w:rsidP="00B0292C">
            <w:pPr>
              <w:pStyle w:val="ListParagraph"/>
              <w:ind w:left="360"/>
              <w:jc w:val="both"/>
              <w:rPr>
                <w:rFonts w:ascii="Calibri" w:eastAsia="Calibri" w:hAnsi="Calibri" w:cs="Calibri"/>
                <w:color w:val="FF0000"/>
              </w:rPr>
            </w:pPr>
          </w:p>
          <w:p w14:paraId="0A9D369E" w14:textId="5E21018D" w:rsidR="00F1406E" w:rsidRPr="00B0292C" w:rsidRDefault="00B0292C" w:rsidP="00B0292C">
            <w:pPr>
              <w:pStyle w:val="ListParagraph"/>
              <w:numPr>
                <w:ilvl w:val="0"/>
                <w:numId w:val="24"/>
              </w:numPr>
              <w:ind w:left="360"/>
              <w:jc w:val="both"/>
              <w:rPr>
                <w:rFonts w:ascii="Calibri" w:eastAsia="Calibri" w:hAnsi="Calibri" w:cs="Calibri"/>
                <w:color w:val="FF0000"/>
              </w:rPr>
            </w:pPr>
            <w:r w:rsidRPr="00B0292C">
              <w:rPr>
                <w:rFonts w:ascii="Calibri" w:eastAsia="Calibri" w:hAnsi="Calibri" w:cs="Calibri"/>
              </w:rPr>
              <w:t>DISA ensures that our clients receive a response within the designated time window, regardless of vacation, illness, or turnover. Every month there is a team of 8 individuals assigned to handle any situation that arises after normal business hours.</w:t>
            </w:r>
          </w:p>
        </w:tc>
      </w:tr>
    </w:tbl>
    <w:p w14:paraId="0F9EF5C8" w14:textId="77777777" w:rsidR="00F1406E" w:rsidRDefault="00F1406E">
      <w:pPr>
        <w:rPr>
          <w:rFonts w:ascii="Calibri" w:eastAsia="Calibri" w:hAnsi="Calibri" w:cs="Calibri"/>
        </w:rPr>
      </w:pPr>
    </w:p>
    <w:p w14:paraId="6047AC75" w14:textId="77777777" w:rsidR="00F1406E" w:rsidRDefault="00510E23">
      <w:pPr>
        <w:widowControl/>
        <w:numPr>
          <w:ilvl w:val="3"/>
          <w:numId w:val="11"/>
        </w:numPr>
        <w:pBdr>
          <w:top w:val="nil"/>
          <w:left w:val="nil"/>
          <w:bottom w:val="nil"/>
          <w:right w:val="nil"/>
          <w:between w:val="nil"/>
        </w:pBdr>
        <w:tabs>
          <w:tab w:val="left" w:pos="8640"/>
        </w:tabs>
        <w:ind w:right="720"/>
        <w:rPr>
          <w:rFonts w:ascii="Calibri" w:eastAsia="Calibri" w:hAnsi="Calibri" w:cs="Calibri"/>
        </w:rPr>
      </w:pPr>
      <w:r>
        <w:rPr>
          <w:rFonts w:ascii="Calibri" w:eastAsia="Calibri" w:hAnsi="Calibri" w:cs="Calibri"/>
        </w:rPr>
        <w:t>Please describe your methods to collect customer feedback and measure customer satisfaction in line with what is described in Section 1.4.11 of the Attachment L – Scope of Work. Please provide any examples of such methods.</w:t>
      </w:r>
    </w:p>
    <w:p w14:paraId="38AFE430" w14:textId="77777777" w:rsidR="00F1406E" w:rsidRDefault="00F1406E">
      <w:pPr>
        <w:widowControl/>
        <w:pBdr>
          <w:top w:val="nil"/>
          <w:left w:val="nil"/>
          <w:bottom w:val="nil"/>
          <w:right w:val="nil"/>
          <w:between w:val="nil"/>
        </w:pBdr>
        <w:tabs>
          <w:tab w:val="left" w:pos="8640"/>
        </w:tabs>
        <w:ind w:left="1080" w:right="720"/>
        <w:rPr>
          <w:rFonts w:ascii="Calibri" w:eastAsia="Calibri" w:hAnsi="Calibri" w:cs="Calibri"/>
          <w:color w:val="000000"/>
        </w:rPr>
      </w:pPr>
    </w:p>
    <w:tbl>
      <w:tblPr>
        <w:tblStyle w:val="aff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42D5B70" w14:textId="77777777">
        <w:tc>
          <w:tcPr>
            <w:tcW w:w="8856" w:type="dxa"/>
            <w:shd w:val="clear" w:color="auto" w:fill="FFFF99"/>
          </w:tcPr>
          <w:p w14:paraId="06FAD766" w14:textId="77777777" w:rsidR="00507082" w:rsidRDefault="00507082" w:rsidP="00507082">
            <w:pPr>
              <w:pStyle w:val="ListParagraph"/>
              <w:numPr>
                <w:ilvl w:val="0"/>
                <w:numId w:val="24"/>
              </w:numPr>
              <w:ind w:left="360"/>
              <w:jc w:val="both"/>
              <w:rPr>
                <w:rFonts w:ascii="Calibri" w:eastAsia="Calibri" w:hAnsi="Calibri" w:cs="Calibri"/>
                <w:bCs/>
                <w:color w:val="000000"/>
              </w:rPr>
            </w:pPr>
            <w:r w:rsidRPr="00952964">
              <w:rPr>
                <w:rFonts w:ascii="Calibri" w:eastAsia="Calibri" w:hAnsi="Calibri" w:cs="Calibri"/>
                <w:bCs/>
                <w:color w:val="000000"/>
              </w:rPr>
              <w:t>DISA measures customer satisfaction across a variety of metrics</w:t>
            </w:r>
            <w:r>
              <w:rPr>
                <w:rFonts w:ascii="Calibri" w:eastAsia="Calibri" w:hAnsi="Calibri" w:cs="Calibri"/>
                <w:bCs/>
                <w:color w:val="000000"/>
              </w:rPr>
              <w:t>, including phone surveys as well as online surveys to obtain feedback.   For the State of Indiana, q</w:t>
            </w:r>
            <w:r w:rsidRPr="0013787C">
              <w:rPr>
                <w:rFonts w:ascii="Calibri" w:eastAsia="Calibri" w:hAnsi="Calibri" w:cs="Calibri"/>
                <w:bCs/>
                <w:color w:val="000000"/>
              </w:rPr>
              <w:t xml:space="preserve">uarterly surveys are sent out to all Agency Contacts to get feedback on various topics such as: </w:t>
            </w:r>
            <w:r>
              <w:rPr>
                <w:rFonts w:ascii="Calibri" w:eastAsia="Calibri" w:hAnsi="Calibri" w:cs="Calibri"/>
                <w:bCs/>
                <w:color w:val="000000"/>
              </w:rPr>
              <w:t>r</w:t>
            </w:r>
            <w:r w:rsidRPr="0013787C">
              <w:rPr>
                <w:rFonts w:ascii="Calibri" w:eastAsia="Calibri" w:hAnsi="Calibri" w:cs="Calibri"/>
                <w:bCs/>
                <w:color w:val="000000"/>
              </w:rPr>
              <w:t xml:space="preserve">esponse time, communication, customer service, knowledge, </w:t>
            </w:r>
            <w:r>
              <w:rPr>
                <w:rFonts w:ascii="Calibri" w:eastAsia="Calibri" w:hAnsi="Calibri" w:cs="Calibri"/>
                <w:bCs/>
                <w:color w:val="000000"/>
              </w:rPr>
              <w:t>r</w:t>
            </w:r>
            <w:r w:rsidRPr="0013787C">
              <w:rPr>
                <w:rFonts w:ascii="Calibri" w:eastAsia="Calibri" w:hAnsi="Calibri" w:cs="Calibri"/>
                <w:bCs/>
                <w:color w:val="000000"/>
              </w:rPr>
              <w:t xml:space="preserve">eports, organization, management of </w:t>
            </w:r>
            <w:r>
              <w:rPr>
                <w:rFonts w:ascii="Calibri" w:eastAsia="Calibri" w:hAnsi="Calibri" w:cs="Calibri"/>
                <w:bCs/>
                <w:color w:val="000000"/>
              </w:rPr>
              <w:t>l</w:t>
            </w:r>
            <w:r w:rsidRPr="0013787C">
              <w:rPr>
                <w:rFonts w:ascii="Calibri" w:eastAsia="Calibri" w:hAnsi="Calibri" w:cs="Calibri"/>
                <w:bCs/>
                <w:color w:val="000000"/>
              </w:rPr>
              <w:t>abs, training, professionalism, IT and programing</w:t>
            </w:r>
            <w:r>
              <w:rPr>
                <w:rFonts w:ascii="Calibri" w:eastAsia="Calibri" w:hAnsi="Calibri" w:cs="Calibri"/>
                <w:bCs/>
                <w:color w:val="000000"/>
              </w:rPr>
              <w:t>,</w:t>
            </w:r>
            <w:r w:rsidRPr="0013787C">
              <w:rPr>
                <w:rFonts w:ascii="Calibri" w:eastAsia="Calibri" w:hAnsi="Calibri" w:cs="Calibri"/>
                <w:bCs/>
                <w:color w:val="000000"/>
              </w:rPr>
              <w:t xml:space="preserve"> and billing and invoicing.</w:t>
            </w:r>
            <w:r>
              <w:rPr>
                <w:rFonts w:ascii="Calibri" w:eastAsia="Calibri" w:hAnsi="Calibri" w:cs="Calibri"/>
                <w:bCs/>
                <w:color w:val="000000"/>
              </w:rPr>
              <w:t xml:space="preserve">   Paula and the rest of your designated customer care team review the results to determine if anything needs addressed.   During quarterly business reviews with your team, Paula walks through the results and any steps that have been taken to resolve any possible items. </w:t>
            </w:r>
          </w:p>
          <w:p w14:paraId="4D4B470C" w14:textId="77777777" w:rsidR="00507082" w:rsidRDefault="00507082" w:rsidP="00507082">
            <w:pPr>
              <w:pStyle w:val="ListParagraph"/>
              <w:ind w:left="360"/>
              <w:jc w:val="both"/>
              <w:rPr>
                <w:rFonts w:ascii="Calibri" w:eastAsia="Calibri" w:hAnsi="Calibri" w:cs="Calibri"/>
                <w:bCs/>
                <w:color w:val="000000"/>
              </w:rPr>
            </w:pPr>
          </w:p>
          <w:p w14:paraId="4ED1DD8D" w14:textId="2CEAF87B" w:rsidR="00F1406E" w:rsidRPr="00507082" w:rsidRDefault="00507082" w:rsidP="00507082">
            <w:pPr>
              <w:pStyle w:val="ListParagraph"/>
              <w:numPr>
                <w:ilvl w:val="0"/>
                <w:numId w:val="24"/>
              </w:numPr>
              <w:ind w:left="360"/>
              <w:jc w:val="both"/>
              <w:rPr>
                <w:rFonts w:ascii="Calibri" w:eastAsia="Calibri" w:hAnsi="Calibri" w:cs="Calibri"/>
                <w:bCs/>
                <w:color w:val="000000"/>
              </w:rPr>
            </w:pPr>
            <w:r w:rsidRPr="00507082">
              <w:rPr>
                <w:rFonts w:ascii="Calibri" w:eastAsia="Calibri" w:hAnsi="Calibri" w:cs="Calibri"/>
                <w:bCs/>
                <w:color w:val="000000"/>
              </w:rPr>
              <w:t>Customer retention is also one of the ways that DISA tracks customer satisfaction. Whether a customer continues to work with DISA is the biggest indicator of customer satisfaction, and we are proud to report we have an annual retention rate of 98% across all customers. This industry-leading metric helps reaffirm that our customer-first focus is resonating with our audience and has led to longer relationships and happier customers.</w:t>
            </w:r>
          </w:p>
        </w:tc>
      </w:tr>
    </w:tbl>
    <w:p w14:paraId="3B19C323" w14:textId="77777777" w:rsidR="00F1406E" w:rsidRDefault="00F1406E">
      <w:pPr>
        <w:rPr>
          <w:rFonts w:ascii="Calibri" w:eastAsia="Calibri" w:hAnsi="Calibri" w:cs="Calibri"/>
          <w:b/>
          <w:color w:val="000000"/>
          <w:sz w:val="22"/>
          <w:szCs w:val="22"/>
        </w:rPr>
      </w:pPr>
    </w:p>
    <w:p w14:paraId="665FDB52" w14:textId="77777777" w:rsidR="00F1406E" w:rsidRDefault="00510E23">
      <w:pPr>
        <w:widowControl/>
        <w:spacing w:after="200"/>
        <w:jc w:val="center"/>
        <w:rPr>
          <w:rFonts w:ascii="Calibri" w:eastAsia="Calibri" w:hAnsi="Calibri" w:cs="Calibri"/>
          <w:b/>
          <w:color w:val="000000"/>
          <w:u w:val="single"/>
        </w:rPr>
      </w:pPr>
      <w:r>
        <w:rPr>
          <w:rFonts w:ascii="Calibri" w:eastAsia="Calibri" w:hAnsi="Calibri" w:cs="Calibri"/>
          <w:b/>
          <w:color w:val="000000"/>
          <w:u w:val="single"/>
        </w:rPr>
        <w:t>1.4.12 Implementation and Training</w:t>
      </w:r>
    </w:p>
    <w:p w14:paraId="066DCF2E" w14:textId="77777777" w:rsidR="00F1406E" w:rsidRDefault="00510E23">
      <w:pPr>
        <w:widowControl/>
        <w:numPr>
          <w:ilvl w:val="3"/>
          <w:numId w:val="2"/>
        </w:numPr>
        <w:pBdr>
          <w:top w:val="nil"/>
          <w:left w:val="nil"/>
          <w:bottom w:val="nil"/>
          <w:right w:val="nil"/>
          <w:between w:val="nil"/>
        </w:pBdr>
        <w:spacing w:after="200"/>
        <w:rPr>
          <w:rFonts w:ascii="Calibri" w:eastAsia="Calibri" w:hAnsi="Calibri" w:cs="Calibri"/>
          <w:color w:val="000000"/>
        </w:rPr>
      </w:pPr>
      <w:r>
        <w:rPr>
          <w:rFonts w:ascii="Calibri" w:eastAsia="Calibri" w:hAnsi="Calibri" w:cs="Calibri"/>
        </w:rPr>
        <w:t>Please detail your company's proposed timeline for implementation, including key milestones and the expected timing of each step of the plan.</w:t>
      </w:r>
    </w:p>
    <w:tbl>
      <w:tblPr>
        <w:tblStyle w:val="aff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8C142A0" w14:textId="77777777">
        <w:tc>
          <w:tcPr>
            <w:tcW w:w="8856" w:type="dxa"/>
            <w:shd w:val="clear" w:color="auto" w:fill="FFFF99"/>
          </w:tcPr>
          <w:p w14:paraId="3DB1CAE3" w14:textId="11185570" w:rsidR="00F1406E" w:rsidRPr="00D54049" w:rsidRDefault="00D54049" w:rsidP="00D54049">
            <w:pPr>
              <w:pStyle w:val="ListParagraph"/>
              <w:numPr>
                <w:ilvl w:val="0"/>
                <w:numId w:val="25"/>
              </w:numPr>
              <w:ind w:left="360"/>
              <w:jc w:val="both"/>
              <w:rPr>
                <w:rFonts w:ascii="Calibri" w:eastAsia="Calibri" w:hAnsi="Calibri" w:cs="Calibri"/>
                <w:b/>
                <w:color w:val="000000"/>
              </w:rPr>
            </w:pPr>
            <w:r w:rsidRPr="00D54049">
              <w:rPr>
                <w:rFonts w:ascii="Calibri" w:eastAsia="Calibri" w:hAnsi="Calibri" w:cs="Calibri"/>
                <w:bCs/>
                <w:color w:val="000000"/>
              </w:rPr>
              <w:t xml:space="preserve">DISA is the State of Indiana’s current employment alcohol and drug testing partner.  Members of our team have been involved with your account for over 20 years.   Your program is well-established within </w:t>
            </w:r>
            <w:r w:rsidRPr="00D54049">
              <w:rPr>
                <w:rFonts w:ascii="Calibri" w:eastAsia="Calibri" w:hAnsi="Calibri" w:cs="Calibri"/>
                <w:bCs/>
                <w:color w:val="000000"/>
              </w:rPr>
              <w:lastRenderedPageBreak/>
              <w:t xml:space="preserve">our platform; we have established a program that has not only met your objectives throughout our relationship, but we have also enhanced processes to streamline your workflow.  </w:t>
            </w:r>
          </w:p>
        </w:tc>
      </w:tr>
    </w:tbl>
    <w:p w14:paraId="5925DDFF" w14:textId="77777777" w:rsidR="00F1406E" w:rsidRDefault="00F1406E">
      <w:pPr>
        <w:widowControl/>
        <w:spacing w:after="200"/>
        <w:rPr>
          <w:rFonts w:ascii="Calibri" w:eastAsia="Calibri" w:hAnsi="Calibri" w:cs="Calibri"/>
          <w:color w:val="000000"/>
        </w:rPr>
      </w:pPr>
    </w:p>
    <w:p w14:paraId="1CC272BB" w14:textId="77777777" w:rsidR="00F1406E" w:rsidRDefault="00510E23">
      <w:pPr>
        <w:widowControl/>
        <w:numPr>
          <w:ilvl w:val="3"/>
          <w:numId w:val="2"/>
        </w:numPr>
        <w:pBdr>
          <w:top w:val="nil"/>
          <w:left w:val="nil"/>
          <w:bottom w:val="nil"/>
          <w:right w:val="nil"/>
          <w:between w:val="nil"/>
        </w:pBdr>
        <w:spacing w:after="200"/>
        <w:rPr>
          <w:rFonts w:ascii="Calibri" w:eastAsia="Calibri" w:hAnsi="Calibri" w:cs="Calibri"/>
          <w:color w:val="000000"/>
        </w:rPr>
      </w:pPr>
      <w:r>
        <w:rPr>
          <w:rFonts w:ascii="Calibri" w:eastAsia="Calibri" w:hAnsi="Calibri" w:cs="Calibri"/>
        </w:rPr>
        <w:t xml:space="preserve">Please give an example of a recent post-implementation success where your company serviced an account </w:t>
      </w:r>
      <w:proofErr w:type="gramStart"/>
      <w:r>
        <w:rPr>
          <w:rFonts w:ascii="Calibri" w:eastAsia="Calibri" w:hAnsi="Calibri" w:cs="Calibri"/>
        </w:rPr>
        <w:t>similar to</w:t>
      </w:r>
      <w:proofErr w:type="gramEnd"/>
      <w:r>
        <w:rPr>
          <w:rFonts w:ascii="Calibri" w:eastAsia="Calibri" w:hAnsi="Calibri" w:cs="Calibri"/>
        </w:rPr>
        <w:t xml:space="preserve"> the State, as described in Section 1.4.12.1 of Attachment L – Scope of Work.</w:t>
      </w:r>
    </w:p>
    <w:tbl>
      <w:tblPr>
        <w:tblStyle w:val="aff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353344D1" w14:textId="77777777">
        <w:tc>
          <w:tcPr>
            <w:tcW w:w="8856" w:type="dxa"/>
            <w:shd w:val="clear" w:color="auto" w:fill="FFFF99"/>
          </w:tcPr>
          <w:p w14:paraId="6AB82368" w14:textId="48E6EC7F" w:rsidR="00F1406E" w:rsidRPr="00E334A1" w:rsidRDefault="00E334A1" w:rsidP="00E334A1">
            <w:pPr>
              <w:pStyle w:val="ListParagraph"/>
              <w:numPr>
                <w:ilvl w:val="0"/>
                <w:numId w:val="25"/>
              </w:numPr>
              <w:ind w:left="360"/>
              <w:rPr>
                <w:rFonts w:ascii="Calibri" w:eastAsia="Calibri" w:hAnsi="Calibri" w:cs="Calibri"/>
                <w:b/>
              </w:rPr>
            </w:pPr>
            <w:r w:rsidRPr="00E334A1">
              <w:rPr>
                <w:rFonts w:ascii="Calibri" w:eastAsia="Calibri" w:hAnsi="Calibri" w:cs="Calibri"/>
                <w:bCs/>
              </w:rPr>
              <w:t xml:space="preserve">DISA is your current strategic partner for the requested scope of services.  </w:t>
            </w:r>
          </w:p>
        </w:tc>
      </w:tr>
    </w:tbl>
    <w:p w14:paraId="0AE3DF52" w14:textId="77777777" w:rsidR="00F1406E" w:rsidRDefault="00F1406E">
      <w:pPr>
        <w:widowControl/>
        <w:spacing w:after="200"/>
        <w:rPr>
          <w:rFonts w:ascii="Calibri" w:eastAsia="Calibri" w:hAnsi="Calibri" w:cs="Calibri"/>
        </w:rPr>
      </w:pPr>
    </w:p>
    <w:p w14:paraId="62FAF4A6" w14:textId="77777777" w:rsidR="00F1406E" w:rsidRDefault="00510E23">
      <w:pPr>
        <w:widowControl/>
        <w:numPr>
          <w:ilvl w:val="3"/>
          <w:numId w:val="2"/>
        </w:numPr>
        <w:pBdr>
          <w:top w:val="nil"/>
          <w:left w:val="nil"/>
          <w:bottom w:val="nil"/>
          <w:right w:val="nil"/>
          <w:between w:val="nil"/>
        </w:pBdr>
        <w:spacing w:after="200"/>
        <w:rPr>
          <w:rFonts w:ascii="Calibri" w:eastAsia="Calibri" w:hAnsi="Calibri" w:cs="Calibri"/>
        </w:rPr>
      </w:pPr>
      <w:r>
        <w:rPr>
          <w:rFonts w:ascii="Calibri" w:eastAsia="Calibri" w:hAnsi="Calibri" w:cs="Calibri"/>
        </w:rPr>
        <w:t>Please describe the training sessions and materials that your company will provide to the State in line with what is described in section 1.4.12.2 of Attachment L – Scope of Work. Include in your description the proposed regularity of trainings, the format in which these trainings will be held, and any additional training and materials that will be provided as part of initial program implementation.</w:t>
      </w:r>
    </w:p>
    <w:tbl>
      <w:tblPr>
        <w:tblStyle w:val="aff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E33D937" w14:textId="77777777">
        <w:tc>
          <w:tcPr>
            <w:tcW w:w="8856" w:type="dxa"/>
            <w:shd w:val="clear" w:color="auto" w:fill="FFFF99"/>
          </w:tcPr>
          <w:p w14:paraId="4F12733E" w14:textId="77777777" w:rsidR="00F6253D" w:rsidRPr="00AF3F11" w:rsidRDefault="00F6253D" w:rsidP="00F6253D">
            <w:pPr>
              <w:pStyle w:val="ListParagraph"/>
              <w:numPr>
                <w:ilvl w:val="0"/>
                <w:numId w:val="24"/>
              </w:numPr>
              <w:ind w:left="360"/>
              <w:jc w:val="both"/>
              <w:rPr>
                <w:rFonts w:ascii="Calibri" w:eastAsia="Calibri" w:hAnsi="Calibri" w:cs="Calibri"/>
                <w:color w:val="FF0000"/>
              </w:rPr>
            </w:pPr>
            <w:r w:rsidRPr="009525A1">
              <w:rPr>
                <w:rFonts w:ascii="Calibri" w:eastAsia="Calibri" w:hAnsi="Calibri" w:cs="Calibri"/>
              </w:rPr>
              <w:t xml:space="preserve">Training has been and will continue to be provided to </w:t>
            </w:r>
            <w:proofErr w:type="gramStart"/>
            <w:r w:rsidRPr="009525A1">
              <w:rPr>
                <w:rFonts w:ascii="Calibri" w:eastAsia="Calibri" w:hAnsi="Calibri" w:cs="Calibri"/>
              </w:rPr>
              <w:t>any and all</w:t>
            </w:r>
            <w:proofErr w:type="gramEnd"/>
            <w:r w:rsidRPr="009525A1">
              <w:rPr>
                <w:rFonts w:ascii="Calibri" w:eastAsia="Calibri" w:hAnsi="Calibri" w:cs="Calibri"/>
              </w:rPr>
              <w:t xml:space="preserve"> State agencies</w:t>
            </w:r>
            <w:r>
              <w:rPr>
                <w:rFonts w:ascii="Calibri" w:eastAsia="Calibri" w:hAnsi="Calibri" w:cs="Calibri"/>
              </w:rPr>
              <w:t xml:space="preserve"> when requested</w:t>
            </w:r>
            <w:r w:rsidRPr="009525A1">
              <w:rPr>
                <w:rFonts w:ascii="Calibri" w:eastAsia="Calibri" w:hAnsi="Calibri" w:cs="Calibri"/>
              </w:rPr>
              <w:t>.  Tra</w:t>
            </w:r>
            <w:r>
              <w:rPr>
                <w:rFonts w:ascii="Calibri" w:eastAsia="Calibri" w:hAnsi="Calibri" w:cs="Calibri"/>
              </w:rPr>
              <w:t>i</w:t>
            </w:r>
            <w:r w:rsidRPr="009525A1">
              <w:rPr>
                <w:rFonts w:ascii="Calibri" w:eastAsia="Calibri" w:hAnsi="Calibri" w:cs="Calibri"/>
              </w:rPr>
              <w:t>ning will take place on site and will be recorded for later distribution.  Training topi</w:t>
            </w:r>
            <w:r>
              <w:rPr>
                <w:rFonts w:ascii="Calibri" w:eastAsia="Calibri" w:hAnsi="Calibri" w:cs="Calibri"/>
              </w:rPr>
              <w:t>c</w:t>
            </w:r>
            <w:r w:rsidRPr="009525A1">
              <w:rPr>
                <w:rFonts w:ascii="Calibri" w:eastAsia="Calibri" w:hAnsi="Calibri" w:cs="Calibri"/>
              </w:rPr>
              <w:t xml:space="preserve">s can include DER responsibilities, reasonable suspicion training, </w:t>
            </w:r>
            <w:proofErr w:type="spellStart"/>
            <w:r w:rsidRPr="009525A1">
              <w:rPr>
                <w:rFonts w:ascii="Calibri" w:eastAsia="Calibri" w:hAnsi="Calibri" w:cs="Calibri"/>
              </w:rPr>
              <w:t>eCCF</w:t>
            </w:r>
            <w:proofErr w:type="spellEnd"/>
            <w:r w:rsidRPr="009525A1">
              <w:rPr>
                <w:rFonts w:ascii="Calibri" w:eastAsia="Calibri" w:hAnsi="Calibri" w:cs="Calibri"/>
              </w:rPr>
              <w:t xml:space="preserve"> completion and DISA portal navigation.  Primary materials will include but not be limited to providing the PowerPoint slide deck for reference and handouts.  </w:t>
            </w:r>
          </w:p>
          <w:p w14:paraId="11DBF495" w14:textId="77777777" w:rsidR="00F6253D" w:rsidRPr="00D50758" w:rsidRDefault="00F6253D" w:rsidP="00F6253D">
            <w:pPr>
              <w:pStyle w:val="ListParagraph"/>
              <w:ind w:left="360"/>
              <w:jc w:val="both"/>
              <w:rPr>
                <w:rFonts w:ascii="Calibri" w:eastAsia="Calibri" w:hAnsi="Calibri" w:cs="Calibri"/>
                <w:color w:val="FF0000"/>
              </w:rPr>
            </w:pPr>
          </w:p>
          <w:p w14:paraId="3E42B08D" w14:textId="77777777" w:rsidR="00F6253D" w:rsidRPr="00F6253D" w:rsidRDefault="00F6253D" w:rsidP="00F6253D">
            <w:pPr>
              <w:pStyle w:val="ListParagraph"/>
              <w:numPr>
                <w:ilvl w:val="0"/>
                <w:numId w:val="24"/>
              </w:numPr>
              <w:ind w:left="360"/>
              <w:jc w:val="both"/>
              <w:rPr>
                <w:rFonts w:ascii="Calibri" w:eastAsia="Calibri" w:hAnsi="Calibri" w:cs="Calibri"/>
                <w:color w:val="FF0000"/>
              </w:rPr>
            </w:pPr>
            <w:r>
              <w:rPr>
                <w:rFonts w:ascii="Calibri" w:eastAsia="Calibri" w:hAnsi="Calibri" w:cs="Calibri"/>
              </w:rPr>
              <w:t>In addition, DISA</w:t>
            </w:r>
            <w:r w:rsidRPr="00D50758">
              <w:rPr>
                <w:rFonts w:ascii="Calibri" w:eastAsia="Calibri" w:hAnsi="Calibri" w:cs="Calibri"/>
              </w:rPr>
              <w:t xml:space="preserve"> offer</w:t>
            </w:r>
            <w:r>
              <w:rPr>
                <w:rFonts w:ascii="Calibri" w:eastAsia="Calibri" w:hAnsi="Calibri" w:cs="Calibri"/>
              </w:rPr>
              <w:t>s</w:t>
            </w:r>
            <w:r w:rsidRPr="00D50758">
              <w:rPr>
                <w:rFonts w:ascii="Calibri" w:eastAsia="Calibri" w:hAnsi="Calibri" w:cs="Calibri"/>
              </w:rPr>
              <w:t xml:space="preserve"> several different training and support materials electronically through our system, all of which are aimed at promoting compliance and ongoing education. We host several webinars with industry experts throughout the year that are made available to clients to attend in real-time or we also provide access to them in each system user’s “resource” page. Furthermore, our web portal has a news feed at the bottom of the main menu which allows opportunities for system users to review past webinars, industry news, expert writings and more. DISA also hosts an annual conference called “A Day With DISA” where we host industry experts related to drug testing, DOT compliance, background checks and occupational health for seminars and learning. Several of our larger clients have us host refresher training sessions throughout the year as well to cover system operations and industry updates. </w:t>
            </w:r>
          </w:p>
          <w:p w14:paraId="4FC1C306" w14:textId="77777777" w:rsidR="00F6253D" w:rsidRPr="00F6253D" w:rsidRDefault="00F6253D" w:rsidP="00F6253D">
            <w:pPr>
              <w:pStyle w:val="ListParagraph"/>
              <w:rPr>
                <w:rFonts w:ascii="Calibri" w:eastAsia="Calibri" w:hAnsi="Calibri" w:cs="Calibri"/>
                <w:color w:val="FF0000"/>
              </w:rPr>
            </w:pPr>
          </w:p>
          <w:p w14:paraId="5088766B" w14:textId="6EAB055B" w:rsidR="00F1406E" w:rsidRPr="00F6253D" w:rsidRDefault="00F6253D" w:rsidP="00F6253D">
            <w:pPr>
              <w:pStyle w:val="ListParagraph"/>
              <w:numPr>
                <w:ilvl w:val="0"/>
                <w:numId w:val="24"/>
              </w:numPr>
              <w:ind w:left="360"/>
              <w:jc w:val="both"/>
              <w:rPr>
                <w:rFonts w:ascii="Calibri" w:eastAsia="Calibri" w:hAnsi="Calibri" w:cs="Calibri"/>
                <w:color w:val="FF0000"/>
              </w:rPr>
            </w:pPr>
            <w:r w:rsidRPr="00F6253D">
              <w:rPr>
                <w:rFonts w:ascii="Calibri" w:eastAsia="Calibri" w:hAnsi="Calibri" w:cs="Calibri"/>
              </w:rPr>
              <w:t xml:space="preserve">In addition, our platform is equipped with a training tool, </w:t>
            </w:r>
            <w:proofErr w:type="spellStart"/>
            <w:r w:rsidRPr="00F6253D">
              <w:rPr>
                <w:rFonts w:ascii="Calibri" w:eastAsia="Calibri" w:hAnsi="Calibri" w:cs="Calibri"/>
              </w:rPr>
              <w:t>WalkMe</w:t>
            </w:r>
            <w:proofErr w:type="spellEnd"/>
            <w:r w:rsidRPr="00F6253D">
              <w:rPr>
                <w:rFonts w:ascii="Calibri" w:eastAsia="Calibri" w:hAnsi="Calibri" w:cs="Calibri"/>
              </w:rPr>
              <w:t>, which is an on-demand, step-by-step training tool that shows users exactly how to complete their requests directly within our system.</w:t>
            </w:r>
          </w:p>
        </w:tc>
      </w:tr>
    </w:tbl>
    <w:p w14:paraId="4620CD80" w14:textId="77777777" w:rsidR="00F1406E" w:rsidRDefault="00F1406E">
      <w:pPr>
        <w:widowControl/>
        <w:spacing w:after="200"/>
        <w:rPr>
          <w:rFonts w:ascii="Calibri" w:eastAsia="Calibri" w:hAnsi="Calibri" w:cs="Calibri"/>
        </w:rPr>
      </w:pPr>
    </w:p>
    <w:p w14:paraId="73787C04" w14:textId="77777777" w:rsidR="00F1406E" w:rsidRDefault="00510E23">
      <w:pPr>
        <w:widowControl/>
        <w:numPr>
          <w:ilvl w:val="3"/>
          <w:numId w:val="2"/>
        </w:numPr>
        <w:pBdr>
          <w:top w:val="nil"/>
          <w:left w:val="nil"/>
          <w:bottom w:val="nil"/>
          <w:right w:val="nil"/>
          <w:between w:val="nil"/>
        </w:pBdr>
        <w:spacing w:after="200"/>
        <w:rPr>
          <w:rFonts w:ascii="Calibri" w:eastAsia="Calibri" w:hAnsi="Calibri" w:cs="Calibri"/>
        </w:rPr>
      </w:pPr>
      <w:r>
        <w:rPr>
          <w:rFonts w:ascii="Calibri" w:eastAsia="Calibri" w:hAnsi="Calibri" w:cs="Calibri"/>
        </w:rPr>
        <w:t xml:space="preserve">Please describe and provide an example of educational materials to be distributed to State employees in line with 49 CFR 382.601 (b) (11). </w:t>
      </w:r>
    </w:p>
    <w:tbl>
      <w:tblPr>
        <w:tblStyle w:val="aff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1450F706" w14:textId="77777777">
        <w:tc>
          <w:tcPr>
            <w:tcW w:w="8856" w:type="dxa"/>
            <w:shd w:val="clear" w:color="auto" w:fill="FFFF99"/>
          </w:tcPr>
          <w:p w14:paraId="703AA175" w14:textId="511F98D1" w:rsidR="00F1406E" w:rsidRPr="0067236E" w:rsidRDefault="0067236E" w:rsidP="0067236E">
            <w:pPr>
              <w:pStyle w:val="ListParagraph"/>
              <w:numPr>
                <w:ilvl w:val="0"/>
                <w:numId w:val="25"/>
              </w:numPr>
              <w:ind w:left="360"/>
              <w:jc w:val="both"/>
              <w:rPr>
                <w:rFonts w:ascii="Calibri" w:eastAsia="Calibri" w:hAnsi="Calibri" w:cs="Calibri"/>
                <w:b/>
                <w:color w:val="000000"/>
              </w:rPr>
            </w:pPr>
            <w:r w:rsidRPr="0067236E">
              <w:rPr>
                <w:rFonts w:ascii="Calibri" w:eastAsia="Calibri" w:hAnsi="Calibri" w:cs="Calibri"/>
                <w:color w:val="000000" w:themeColor="text1"/>
              </w:rPr>
              <w:t xml:space="preserve">DISA has </w:t>
            </w:r>
            <w:proofErr w:type="gramStart"/>
            <w:r w:rsidRPr="0067236E">
              <w:rPr>
                <w:rFonts w:ascii="Calibri" w:eastAsia="Calibri" w:hAnsi="Calibri" w:cs="Calibri"/>
                <w:color w:val="000000" w:themeColor="text1"/>
              </w:rPr>
              <w:t>a number of</w:t>
            </w:r>
            <w:proofErr w:type="gramEnd"/>
            <w:r w:rsidRPr="0067236E">
              <w:rPr>
                <w:rFonts w:ascii="Calibri" w:eastAsia="Calibri" w:hAnsi="Calibri" w:cs="Calibri"/>
                <w:color w:val="000000" w:themeColor="text1"/>
              </w:rPr>
              <w:t xml:space="preserve"> tools and resources available upon request, including a digital and hard copy booklet of information concerning the effects alcohol and controlled substances have on an individual’s health, work, and personal life for employees.  DISA also has the same for </w:t>
            </w:r>
            <w:r w:rsidRPr="0067236E">
              <w:rPr>
                <w:rFonts w:ascii="Calibri" w:eastAsia="Calibri" w:hAnsi="Calibri" w:cs="Calibri"/>
              </w:rPr>
              <w:t>signs and symptoms of an alcohol or a controlled substances problem (the driver's or a co-worker's); and available methods of intervening when an alcohol or a controlled substances problem is suspected, including confrontation, referral to any employee assistance program, and/or referral to management.</w:t>
            </w:r>
          </w:p>
        </w:tc>
      </w:tr>
    </w:tbl>
    <w:p w14:paraId="01215BDA" w14:textId="77777777" w:rsidR="00F1406E" w:rsidRDefault="00F1406E">
      <w:pPr>
        <w:widowControl/>
        <w:spacing w:after="200"/>
        <w:rPr>
          <w:rFonts w:ascii="Calibri" w:eastAsia="Calibri" w:hAnsi="Calibri" w:cs="Calibri"/>
          <w:color w:val="000000"/>
        </w:rPr>
      </w:pPr>
    </w:p>
    <w:p w14:paraId="77CD7649" w14:textId="77777777" w:rsidR="00F1406E" w:rsidRDefault="00510E23">
      <w:pPr>
        <w:widowControl/>
        <w:tabs>
          <w:tab w:val="left" w:pos="8640"/>
        </w:tabs>
        <w:ind w:right="720"/>
        <w:jc w:val="center"/>
        <w:rPr>
          <w:rFonts w:ascii="Calibri" w:eastAsia="Calibri" w:hAnsi="Calibri" w:cs="Calibri"/>
          <w:b/>
          <w:color w:val="000000"/>
          <w:u w:val="single"/>
        </w:rPr>
      </w:pPr>
      <w:r>
        <w:rPr>
          <w:rFonts w:ascii="Calibri" w:eastAsia="Calibri" w:hAnsi="Calibri" w:cs="Calibri"/>
          <w:b/>
          <w:color w:val="000000"/>
          <w:u w:val="single"/>
        </w:rPr>
        <w:t>1.4.13 Billing and Invoicing</w:t>
      </w:r>
    </w:p>
    <w:p w14:paraId="203FC24A" w14:textId="77777777" w:rsidR="00F1406E" w:rsidRDefault="00F1406E">
      <w:pPr>
        <w:widowControl/>
        <w:tabs>
          <w:tab w:val="left" w:pos="8640"/>
        </w:tabs>
        <w:ind w:right="720"/>
        <w:rPr>
          <w:rFonts w:ascii="Calibri" w:eastAsia="Calibri" w:hAnsi="Calibri" w:cs="Calibri"/>
          <w:b/>
          <w:color w:val="000000"/>
          <w:sz w:val="22"/>
          <w:szCs w:val="22"/>
          <w:u w:val="single"/>
        </w:rPr>
      </w:pPr>
    </w:p>
    <w:p w14:paraId="490D41F6" w14:textId="77777777" w:rsidR="00F1406E" w:rsidRDefault="00510E23">
      <w:pPr>
        <w:numPr>
          <w:ilvl w:val="3"/>
          <w:numId w:val="9"/>
        </w:numPr>
        <w:pBdr>
          <w:top w:val="nil"/>
          <w:left w:val="nil"/>
          <w:bottom w:val="nil"/>
          <w:right w:val="nil"/>
          <w:between w:val="nil"/>
        </w:pBdr>
        <w:rPr>
          <w:rFonts w:ascii="Calibri" w:eastAsia="Calibri" w:hAnsi="Calibri" w:cs="Calibri"/>
          <w:color w:val="000000"/>
        </w:rPr>
      </w:pPr>
      <w:r>
        <w:rPr>
          <w:rFonts w:ascii="Calibri" w:eastAsia="Calibri" w:hAnsi="Calibri" w:cs="Calibri"/>
        </w:rPr>
        <w:t xml:space="preserve">Please confirm your ability and willingness to accept the following methods of payment: State credit card, Authorized Users’ personal credit cards, and pre-assigned billing accounts. Your </w:t>
      </w:r>
      <w:r>
        <w:rPr>
          <w:rFonts w:ascii="Calibri" w:eastAsia="Calibri" w:hAnsi="Calibri" w:cs="Calibri"/>
        </w:rPr>
        <w:lastRenderedPageBreak/>
        <w:t xml:space="preserve">company must also accept any handling fees associated with the use of any credit cards. </w:t>
      </w:r>
    </w:p>
    <w:p w14:paraId="1CA8533C" w14:textId="77777777" w:rsidR="00F1406E" w:rsidRDefault="00F1406E"/>
    <w:tbl>
      <w:tblPr>
        <w:tblStyle w:val="aff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5F216AE8" w14:textId="77777777">
        <w:tc>
          <w:tcPr>
            <w:tcW w:w="8856" w:type="dxa"/>
            <w:shd w:val="clear" w:color="auto" w:fill="FFFF99"/>
          </w:tcPr>
          <w:p w14:paraId="6262452A" w14:textId="77777777" w:rsidR="00747AA0" w:rsidRDefault="00747AA0" w:rsidP="00747AA0">
            <w:pPr>
              <w:pStyle w:val="ListParagraph"/>
              <w:numPr>
                <w:ilvl w:val="0"/>
                <w:numId w:val="24"/>
              </w:numPr>
              <w:ind w:left="360"/>
              <w:jc w:val="both"/>
              <w:rPr>
                <w:rFonts w:ascii="Calibri" w:eastAsia="Calibri" w:hAnsi="Calibri" w:cs="Calibri"/>
                <w:bCs/>
              </w:rPr>
            </w:pPr>
            <w:r>
              <w:rPr>
                <w:rFonts w:ascii="Calibri" w:eastAsia="Calibri" w:hAnsi="Calibri" w:cs="Calibri"/>
                <w:bCs/>
              </w:rPr>
              <w:t>Yes, DISA can and is willing to accept the listed methods of payment.  Currently, the State of Indiana utilizes ACH for payment.</w:t>
            </w:r>
          </w:p>
          <w:p w14:paraId="4A19CCB4" w14:textId="77777777" w:rsidR="00747AA0" w:rsidRDefault="00747AA0" w:rsidP="00747AA0">
            <w:pPr>
              <w:pStyle w:val="ListParagraph"/>
              <w:ind w:left="360"/>
              <w:jc w:val="both"/>
              <w:rPr>
                <w:rFonts w:ascii="Calibri" w:eastAsia="Calibri" w:hAnsi="Calibri" w:cs="Calibri"/>
                <w:bCs/>
              </w:rPr>
            </w:pPr>
          </w:p>
          <w:p w14:paraId="008DE89C" w14:textId="1D7C7178" w:rsidR="00F1406E" w:rsidRPr="00747AA0" w:rsidRDefault="00747AA0" w:rsidP="00747AA0">
            <w:pPr>
              <w:pStyle w:val="ListParagraph"/>
              <w:numPr>
                <w:ilvl w:val="0"/>
                <w:numId w:val="24"/>
              </w:numPr>
              <w:ind w:left="360"/>
              <w:jc w:val="both"/>
              <w:rPr>
                <w:rFonts w:ascii="Calibri" w:eastAsia="Calibri" w:hAnsi="Calibri" w:cs="Calibri"/>
                <w:bCs/>
              </w:rPr>
            </w:pPr>
            <w:r w:rsidRPr="00747AA0">
              <w:rPr>
                <w:rFonts w:ascii="Calibri" w:eastAsia="Calibri" w:hAnsi="Calibri" w:cs="Calibri"/>
                <w:bCs/>
              </w:rPr>
              <w:t>Yes, DISA will accept any handling fees associated with a credit card payment.</w:t>
            </w:r>
          </w:p>
        </w:tc>
      </w:tr>
    </w:tbl>
    <w:p w14:paraId="200F3601" w14:textId="77777777" w:rsidR="00F1406E" w:rsidRDefault="00F1406E">
      <w:pPr>
        <w:ind w:left="1086"/>
        <w:rPr>
          <w:rFonts w:ascii="Calibri" w:eastAsia="Calibri" w:hAnsi="Calibri" w:cs="Calibri"/>
        </w:rPr>
      </w:pPr>
    </w:p>
    <w:p w14:paraId="02977CA3" w14:textId="77777777" w:rsidR="00F1406E" w:rsidRDefault="00510E23">
      <w:pPr>
        <w:numPr>
          <w:ilvl w:val="3"/>
          <w:numId w:val="9"/>
        </w:numPr>
        <w:pBdr>
          <w:top w:val="nil"/>
          <w:left w:val="nil"/>
          <w:bottom w:val="nil"/>
          <w:right w:val="nil"/>
          <w:between w:val="nil"/>
        </w:pBdr>
        <w:rPr>
          <w:rFonts w:ascii="Calibri" w:eastAsia="Calibri" w:hAnsi="Calibri" w:cs="Calibri"/>
          <w:color w:val="000000"/>
        </w:rPr>
      </w:pPr>
      <w:r>
        <w:rPr>
          <w:rFonts w:ascii="Calibri" w:eastAsia="Calibri" w:hAnsi="Calibri" w:cs="Calibri"/>
        </w:rPr>
        <w:t>Please confirm your company’s ability to provide invoices to the State on a monthly frequency, as well as the ability to provide an increased invoice frequency as requested by individual agencies or departments as described in Section 1.4.13 of the Attachment L - Scope of Work.</w:t>
      </w:r>
    </w:p>
    <w:p w14:paraId="08953C81" w14:textId="77777777" w:rsidR="00F1406E" w:rsidRDefault="00F1406E">
      <w:pPr>
        <w:ind w:left="1086"/>
        <w:rPr>
          <w:rFonts w:ascii="Calibri" w:eastAsia="Calibri" w:hAnsi="Calibri" w:cs="Calibri"/>
        </w:rPr>
      </w:pPr>
    </w:p>
    <w:tbl>
      <w:tblPr>
        <w:tblStyle w:val="aff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660BAEC5" w14:textId="77777777">
        <w:tc>
          <w:tcPr>
            <w:tcW w:w="8856" w:type="dxa"/>
            <w:shd w:val="clear" w:color="auto" w:fill="FFFF99"/>
          </w:tcPr>
          <w:p w14:paraId="603ED8B0" w14:textId="56B616F2" w:rsidR="00F1406E" w:rsidRPr="00422CE2" w:rsidRDefault="00422CE2" w:rsidP="00422CE2">
            <w:pPr>
              <w:pStyle w:val="ListParagraph"/>
              <w:numPr>
                <w:ilvl w:val="0"/>
                <w:numId w:val="25"/>
              </w:numPr>
              <w:ind w:left="360"/>
              <w:jc w:val="both"/>
              <w:rPr>
                <w:rFonts w:ascii="Calibri" w:eastAsia="Calibri" w:hAnsi="Calibri" w:cs="Calibri"/>
                <w:b/>
              </w:rPr>
            </w:pPr>
            <w:r w:rsidRPr="00422CE2">
              <w:rPr>
                <w:rFonts w:ascii="Calibri" w:eastAsia="Calibri" w:hAnsi="Calibri" w:cs="Calibri"/>
                <w:bCs/>
              </w:rPr>
              <w:t xml:space="preserve">Yes, DISA </w:t>
            </w:r>
            <w:proofErr w:type="gramStart"/>
            <w:r w:rsidRPr="00422CE2">
              <w:rPr>
                <w:rFonts w:ascii="Calibri" w:eastAsia="Calibri" w:hAnsi="Calibri" w:cs="Calibri"/>
                <w:bCs/>
              </w:rPr>
              <w:t>has the ability to</w:t>
            </w:r>
            <w:proofErr w:type="gramEnd"/>
            <w:r w:rsidRPr="00422CE2">
              <w:rPr>
                <w:rFonts w:ascii="Calibri" w:eastAsia="Calibri" w:hAnsi="Calibri" w:cs="Calibri"/>
                <w:bCs/>
              </w:rPr>
              <w:t xml:space="preserve"> customize invoice frequency.  Currently, </w:t>
            </w:r>
            <w:r w:rsidRPr="00422CE2">
              <w:rPr>
                <w:rFonts w:ascii="Calibri" w:eastAsia="Calibri" w:hAnsi="Calibri" w:cs="Calibri"/>
              </w:rPr>
              <w:t>invoices are generated to each agency every 15</w:t>
            </w:r>
            <w:r w:rsidRPr="00422CE2">
              <w:rPr>
                <w:rFonts w:ascii="Calibri" w:eastAsia="Calibri" w:hAnsi="Calibri" w:cs="Calibri"/>
                <w:vertAlign w:val="superscript"/>
              </w:rPr>
              <w:t>th</w:t>
            </w:r>
            <w:r w:rsidRPr="00422CE2">
              <w:rPr>
                <w:rFonts w:ascii="Calibri" w:eastAsia="Calibri" w:hAnsi="Calibri" w:cs="Calibri"/>
              </w:rPr>
              <w:t xml:space="preserve"> and end of every month.  Invoices are also able to be divided within each agency according to location, if needed.  </w:t>
            </w:r>
          </w:p>
        </w:tc>
      </w:tr>
    </w:tbl>
    <w:p w14:paraId="693C9A20" w14:textId="77777777" w:rsidR="00F1406E" w:rsidRDefault="00F1406E">
      <w:pPr>
        <w:rPr>
          <w:rFonts w:ascii="Calibri" w:eastAsia="Calibri" w:hAnsi="Calibri" w:cs="Calibri"/>
        </w:rPr>
      </w:pPr>
    </w:p>
    <w:p w14:paraId="54F1A04E" w14:textId="77777777" w:rsidR="00F1406E" w:rsidRDefault="00510E23">
      <w:pPr>
        <w:numPr>
          <w:ilvl w:val="3"/>
          <w:numId w:val="9"/>
        </w:numPr>
        <w:pBdr>
          <w:top w:val="nil"/>
          <w:left w:val="nil"/>
          <w:bottom w:val="nil"/>
          <w:right w:val="nil"/>
          <w:between w:val="nil"/>
        </w:pBdr>
        <w:rPr>
          <w:rFonts w:ascii="Calibri" w:eastAsia="Calibri" w:hAnsi="Calibri" w:cs="Calibri"/>
        </w:rPr>
      </w:pPr>
      <w:r>
        <w:rPr>
          <w:rFonts w:ascii="Calibri" w:eastAsia="Calibri" w:hAnsi="Calibri" w:cs="Calibri"/>
        </w:rPr>
        <w:t xml:space="preserve">Please describe your company’s ability to customize individual billing and invoice cycles in alignment with the needs of individual agencies or departments as described in Section 1.4.13 of the Attachment L - Scope of Work. </w:t>
      </w:r>
    </w:p>
    <w:p w14:paraId="549FB2A4" w14:textId="77777777" w:rsidR="00F1406E" w:rsidRDefault="00F1406E">
      <w:pPr>
        <w:pBdr>
          <w:top w:val="nil"/>
          <w:left w:val="nil"/>
          <w:bottom w:val="nil"/>
          <w:right w:val="nil"/>
          <w:between w:val="nil"/>
        </w:pBdr>
        <w:ind w:left="1086"/>
        <w:rPr>
          <w:rFonts w:ascii="Calibri" w:eastAsia="Calibri" w:hAnsi="Calibri" w:cs="Calibri"/>
          <w:color w:val="000000"/>
        </w:rPr>
      </w:pPr>
    </w:p>
    <w:tbl>
      <w:tblPr>
        <w:tblStyle w:val="aff8"/>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2D7C20DA" w14:textId="77777777">
        <w:tc>
          <w:tcPr>
            <w:tcW w:w="8856" w:type="dxa"/>
            <w:shd w:val="clear" w:color="auto" w:fill="FFFF99"/>
          </w:tcPr>
          <w:p w14:paraId="0D952369" w14:textId="5CE90A46" w:rsidR="00F1406E" w:rsidRPr="003C155F" w:rsidRDefault="003C155F" w:rsidP="003C155F">
            <w:pPr>
              <w:pStyle w:val="ListParagraph"/>
              <w:numPr>
                <w:ilvl w:val="0"/>
                <w:numId w:val="25"/>
              </w:numPr>
              <w:ind w:left="360"/>
              <w:jc w:val="both"/>
              <w:rPr>
                <w:rFonts w:ascii="Calibri" w:eastAsia="Calibri" w:hAnsi="Calibri" w:cs="Calibri"/>
                <w:b/>
                <w:color w:val="000000"/>
              </w:rPr>
            </w:pPr>
            <w:r w:rsidRPr="003C155F">
              <w:rPr>
                <w:rFonts w:ascii="Calibri" w:eastAsia="Calibri" w:hAnsi="Calibri" w:cs="Calibri"/>
              </w:rPr>
              <w:t xml:space="preserve">Yes, DISA can customize individual billing and invoice cycles depending on specific factors such as location, PO/Job number, etc.   If revisions are needed to your current program with DISA, we would be happy to discuss and </w:t>
            </w:r>
            <w:proofErr w:type="gramStart"/>
            <w:r w:rsidRPr="003C155F">
              <w:rPr>
                <w:rFonts w:ascii="Calibri" w:eastAsia="Calibri" w:hAnsi="Calibri" w:cs="Calibri"/>
              </w:rPr>
              <w:t>make adjustments</w:t>
            </w:r>
            <w:proofErr w:type="gramEnd"/>
            <w:r w:rsidRPr="003C155F">
              <w:rPr>
                <w:rFonts w:ascii="Calibri" w:eastAsia="Calibri" w:hAnsi="Calibri" w:cs="Calibri"/>
              </w:rPr>
              <w:t xml:space="preserve"> as needed.</w:t>
            </w:r>
          </w:p>
        </w:tc>
      </w:tr>
    </w:tbl>
    <w:p w14:paraId="0E051D65" w14:textId="77777777" w:rsidR="00F1406E" w:rsidRDefault="00F1406E">
      <w:pPr>
        <w:pBdr>
          <w:top w:val="nil"/>
          <w:left w:val="nil"/>
          <w:bottom w:val="nil"/>
          <w:right w:val="nil"/>
          <w:between w:val="nil"/>
        </w:pBdr>
        <w:rPr>
          <w:rFonts w:ascii="Calibri" w:eastAsia="Calibri" w:hAnsi="Calibri" w:cs="Calibri"/>
          <w:b/>
          <w:color w:val="000000"/>
          <w:sz w:val="22"/>
          <w:szCs w:val="22"/>
        </w:rPr>
      </w:pPr>
    </w:p>
    <w:p w14:paraId="75456921" w14:textId="77777777" w:rsidR="00F1406E" w:rsidRDefault="00510E23">
      <w:pPr>
        <w:widowControl/>
        <w:tabs>
          <w:tab w:val="left" w:pos="4155"/>
        </w:tabs>
        <w:spacing w:after="200"/>
        <w:jc w:val="center"/>
        <w:rPr>
          <w:rFonts w:ascii="Calibri" w:eastAsia="Calibri" w:hAnsi="Calibri" w:cs="Calibri"/>
          <w:b/>
          <w:color w:val="000000"/>
          <w:u w:val="single"/>
        </w:rPr>
      </w:pPr>
      <w:r>
        <w:rPr>
          <w:rFonts w:ascii="Calibri" w:eastAsia="Calibri" w:hAnsi="Calibri" w:cs="Calibri"/>
          <w:b/>
          <w:color w:val="000000"/>
          <w:u w:val="single"/>
        </w:rPr>
        <w:t>1.4.14 Name-Based Background Check Services</w:t>
      </w:r>
    </w:p>
    <w:p w14:paraId="02DF1519" w14:textId="77777777" w:rsidR="00F1406E" w:rsidRDefault="00510E23">
      <w:pPr>
        <w:pBdr>
          <w:top w:val="nil"/>
          <w:left w:val="nil"/>
          <w:bottom w:val="nil"/>
          <w:right w:val="nil"/>
          <w:between w:val="nil"/>
        </w:pBdr>
        <w:tabs>
          <w:tab w:val="left" w:pos="1080"/>
          <w:tab w:val="left" w:pos="8640"/>
        </w:tabs>
        <w:ind w:right="720"/>
        <w:rPr>
          <w:rFonts w:ascii="Calibri" w:eastAsia="Calibri" w:hAnsi="Calibri" w:cs="Calibri"/>
          <w:color w:val="000000"/>
        </w:rPr>
      </w:pPr>
      <w:r w:rsidRPr="00A776F6">
        <w:rPr>
          <w:rFonts w:ascii="Calibri" w:eastAsia="Calibri" w:hAnsi="Calibri" w:cs="Calibri"/>
          <w:b/>
          <w:bCs/>
        </w:rPr>
        <w:t>1.4.14.1</w:t>
      </w:r>
      <w:r>
        <w:rPr>
          <w:rFonts w:ascii="Calibri" w:eastAsia="Calibri" w:hAnsi="Calibri" w:cs="Calibri"/>
        </w:rPr>
        <w:t xml:space="preserve">      If your company </w:t>
      </w:r>
      <w:proofErr w:type="gramStart"/>
      <w:r>
        <w:rPr>
          <w:rFonts w:ascii="Calibri" w:eastAsia="Calibri" w:hAnsi="Calibri" w:cs="Calibri"/>
        </w:rPr>
        <w:t>is capable of providing</w:t>
      </w:r>
      <w:proofErr w:type="gramEnd"/>
      <w:r>
        <w:rPr>
          <w:rFonts w:ascii="Calibri" w:eastAsia="Calibri" w:hAnsi="Calibri" w:cs="Calibri"/>
        </w:rPr>
        <w:t xml:space="preserve"> Name-Based Background Check Services, please </w:t>
      </w:r>
      <w:r>
        <w:tab/>
      </w:r>
      <w:r>
        <w:tab/>
      </w:r>
      <w:r>
        <w:rPr>
          <w:rFonts w:ascii="Calibri" w:eastAsia="Calibri" w:hAnsi="Calibri" w:cs="Calibri"/>
        </w:rPr>
        <w:t xml:space="preserve">detail your company’s offerings in this category. If not, please answer this question with </w:t>
      </w:r>
      <w:r>
        <w:tab/>
      </w:r>
      <w:r>
        <w:tab/>
      </w:r>
      <w:r>
        <w:rPr>
          <w:rFonts w:ascii="Calibri" w:eastAsia="Calibri" w:hAnsi="Calibri" w:cs="Calibri"/>
        </w:rPr>
        <w:t>“N/A”.</w:t>
      </w:r>
    </w:p>
    <w:p w14:paraId="4339082B" w14:textId="77777777" w:rsidR="00F1406E" w:rsidRDefault="00F1406E">
      <w:pPr>
        <w:tabs>
          <w:tab w:val="left" w:pos="1080"/>
          <w:tab w:val="left" w:pos="8640"/>
        </w:tabs>
        <w:ind w:right="720"/>
        <w:rPr>
          <w:rFonts w:ascii="Calibri" w:eastAsia="Calibri" w:hAnsi="Calibri" w:cs="Calibri"/>
          <w:color w:val="000000"/>
        </w:rPr>
      </w:pPr>
    </w:p>
    <w:tbl>
      <w:tblPr>
        <w:tblStyle w:val="aff9"/>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F1406E" w14:paraId="29F7B2C6" w14:textId="77777777">
        <w:tc>
          <w:tcPr>
            <w:tcW w:w="8856" w:type="dxa"/>
            <w:shd w:val="clear" w:color="auto" w:fill="FFFF99"/>
          </w:tcPr>
          <w:p w14:paraId="7A986A9F" w14:textId="77777777" w:rsidR="008E1767" w:rsidRPr="007F1B8C" w:rsidRDefault="008E1767" w:rsidP="008E1767">
            <w:pPr>
              <w:pStyle w:val="ListParagraph"/>
              <w:numPr>
                <w:ilvl w:val="0"/>
                <w:numId w:val="24"/>
              </w:numPr>
              <w:ind w:left="360"/>
              <w:jc w:val="both"/>
              <w:rPr>
                <w:rFonts w:ascii="Calibri" w:eastAsia="Calibri" w:hAnsi="Calibri" w:cs="Calibri"/>
                <w:color w:val="000000"/>
              </w:rPr>
            </w:pPr>
            <w:r>
              <w:rPr>
                <w:rFonts w:ascii="Calibri" w:eastAsia="Calibri" w:hAnsi="Calibri" w:cs="Calibri"/>
                <w:color w:val="000000"/>
              </w:rPr>
              <w:t xml:space="preserve">Yes. </w:t>
            </w:r>
            <w:r w:rsidRPr="007F1B8C">
              <w:rPr>
                <w:rFonts w:ascii="Calibri" w:hAnsi="Calibri" w:cs="Calibri"/>
                <w:color w:val="000000"/>
              </w:rPr>
              <w:t>DISA is a recognized leader in employment screening solutions, serving as a trusted HR technology and services provider since 1986. Our comprehensive range of services includes regulated and non-regulated background screening, drug and alcohol testing, clinical services, driver qualification file management, fingerprinting, reporting, program management solutions, Form I-9, and electronic forms.</w:t>
            </w:r>
          </w:p>
          <w:p w14:paraId="443F561D" w14:textId="77777777" w:rsidR="008E1767" w:rsidRPr="00D74865" w:rsidRDefault="008E1767" w:rsidP="008E1767">
            <w:pPr>
              <w:pStyle w:val="ListParagraph"/>
              <w:ind w:left="360"/>
              <w:jc w:val="both"/>
              <w:rPr>
                <w:rFonts w:ascii="Calibri" w:eastAsia="Calibri" w:hAnsi="Calibri" w:cs="Calibri"/>
                <w:color w:val="000000"/>
              </w:rPr>
            </w:pPr>
          </w:p>
          <w:p w14:paraId="4CD77638" w14:textId="77777777" w:rsidR="008E1767" w:rsidRPr="00D74865" w:rsidRDefault="008E1767" w:rsidP="008E1767">
            <w:pPr>
              <w:pStyle w:val="ListParagraph"/>
              <w:numPr>
                <w:ilvl w:val="0"/>
                <w:numId w:val="24"/>
              </w:numPr>
              <w:ind w:left="360"/>
              <w:jc w:val="both"/>
              <w:rPr>
                <w:rFonts w:ascii="Calibri" w:eastAsia="Calibri" w:hAnsi="Calibri" w:cs="Calibri"/>
                <w:color w:val="000000"/>
              </w:rPr>
            </w:pPr>
            <w:r w:rsidRPr="007F1B8C">
              <w:rPr>
                <w:rFonts w:ascii="Calibri" w:hAnsi="Calibri" w:cs="Calibri"/>
                <w:color w:val="000000"/>
              </w:rPr>
              <w:t>What sets DISA apart is the ability of our technology to create cohesive, cross-functional screening programs that span multiple service lines. We excel at tailoring solutions that meet our clients' unique needs while delivering the utmost quality and compliance. In today's ever-changing economic landscape, many organizations are seeking ways to streamline costs by consolidating their screening services under a single, reliable partner. DISA's position as a single-source provider for all workforce screening requirements positions us as an ideal choice.</w:t>
            </w:r>
          </w:p>
          <w:p w14:paraId="00DF1A77" w14:textId="77777777" w:rsidR="008E1767" w:rsidRPr="00D74865" w:rsidRDefault="008E1767" w:rsidP="008E1767">
            <w:pPr>
              <w:pStyle w:val="ListParagraph"/>
              <w:rPr>
                <w:rFonts w:ascii="Calibri" w:hAnsi="Calibri" w:cs="Calibri"/>
                <w:color w:val="000000"/>
              </w:rPr>
            </w:pPr>
          </w:p>
          <w:p w14:paraId="0A06EBB9" w14:textId="77777777" w:rsidR="008E1767" w:rsidRPr="00D74865" w:rsidRDefault="008E1767" w:rsidP="008E1767">
            <w:pPr>
              <w:pStyle w:val="ListParagraph"/>
              <w:ind w:left="360"/>
              <w:jc w:val="both"/>
              <w:rPr>
                <w:rFonts w:ascii="Calibri" w:eastAsia="Calibri" w:hAnsi="Calibri" w:cs="Calibri"/>
                <w:color w:val="000000"/>
              </w:rPr>
            </w:pPr>
            <w:r w:rsidRPr="00D74865">
              <w:rPr>
                <w:rFonts w:ascii="Calibri" w:hAnsi="Calibri" w:cs="Calibri"/>
                <w:color w:val="000000"/>
              </w:rPr>
              <w:t>Over the years, DISA has developed our solutions, service methodologies, and technological capabilities based on the valuable input and feedback from our clients. As a result, we have become a full-service provider with a diverse menu of products to accommodate evolving client demands. Our specialization in complex and highly regulated industries makes us a preferred partner for organizations in need of specialized services.</w:t>
            </w:r>
          </w:p>
          <w:p w14:paraId="468DDD4B" w14:textId="77777777" w:rsidR="008E1767" w:rsidRPr="00D74865" w:rsidRDefault="008E1767" w:rsidP="008E1767">
            <w:pPr>
              <w:pStyle w:val="ListParagraph"/>
              <w:rPr>
                <w:rFonts w:ascii="Calibri" w:hAnsi="Calibri" w:cs="Calibri"/>
                <w:color w:val="000000"/>
              </w:rPr>
            </w:pPr>
          </w:p>
          <w:p w14:paraId="36D4B498" w14:textId="77777777" w:rsidR="008E1767" w:rsidRDefault="008E1767" w:rsidP="008E1767">
            <w:pPr>
              <w:pStyle w:val="ListParagraph"/>
              <w:ind w:left="360"/>
              <w:jc w:val="both"/>
              <w:rPr>
                <w:rFonts w:ascii="Calibri" w:hAnsi="Calibri" w:cs="Calibri"/>
                <w:color w:val="000000"/>
              </w:rPr>
            </w:pPr>
            <w:r w:rsidRPr="00D74865">
              <w:rPr>
                <w:rFonts w:ascii="Calibri" w:hAnsi="Calibri" w:cs="Calibri"/>
                <w:color w:val="000000"/>
              </w:rPr>
              <w:t xml:space="preserve">DISA stands out by offering a full-service solution, from Pre-employment and onboarding components to Monitoring solutions and DOT Management as well as ancillary services such as Social Media Screening and Fingerprinting, all on our proprietary technology platform. Our streamlined operations </w:t>
            </w:r>
            <w:r w:rsidRPr="00D74865">
              <w:rPr>
                <w:rFonts w:ascii="Calibri" w:hAnsi="Calibri" w:cs="Calibri"/>
                <w:color w:val="000000"/>
              </w:rPr>
              <w:lastRenderedPageBreak/>
              <w:t>ensure efficient service delivery without compromising on quality. This allows us to provide some of the shortest turnaround times in the industry, meeting the needs of large enterprise organizations with complex requirements.</w:t>
            </w:r>
          </w:p>
          <w:p w14:paraId="1EB87112" w14:textId="77777777" w:rsidR="008E1767" w:rsidRDefault="008E1767" w:rsidP="008E1767">
            <w:pPr>
              <w:pStyle w:val="ListParagraph"/>
              <w:ind w:left="360"/>
              <w:jc w:val="both"/>
              <w:rPr>
                <w:rFonts w:ascii="Calibri" w:hAnsi="Calibri" w:cs="Calibri"/>
                <w:color w:val="000000"/>
              </w:rPr>
            </w:pPr>
          </w:p>
          <w:p w14:paraId="7DFB3A47" w14:textId="1920E9DD" w:rsidR="00F1406E" w:rsidRDefault="008E1767" w:rsidP="008E1767">
            <w:pPr>
              <w:pStyle w:val="ListParagraph"/>
              <w:ind w:left="360"/>
              <w:jc w:val="both"/>
              <w:rPr>
                <w:rFonts w:ascii="Calibri" w:eastAsia="Calibri" w:hAnsi="Calibri" w:cs="Calibri"/>
                <w:color w:val="000000"/>
              </w:rPr>
            </w:pPr>
            <w:r w:rsidRPr="0061075E">
              <w:rPr>
                <w:rFonts w:ascii="Calibri" w:hAnsi="Calibri" w:cs="Calibri"/>
                <w:color w:val="000000"/>
              </w:rPr>
              <w:t>In addition to our standard offerings, we have the flexibility to manage special projects such as audits, customized reports, exit interviews, and on-site drug testing. We understand that each business is unique, and we are committed to accommodating special requests and evolving with our clients as their needs change. Whether you have immediate requirements, temporary services, or one-off projects, DISA is always ready to explore how we can best support our clients. We take pride in our ability to provide comprehensive, tailored solutions that enhance workforce screening while simplifying the process for our clients.</w:t>
            </w:r>
          </w:p>
        </w:tc>
      </w:tr>
    </w:tbl>
    <w:p w14:paraId="1E922EDF" w14:textId="77777777" w:rsidR="00F1406E" w:rsidRDefault="00F1406E">
      <w:pPr>
        <w:tabs>
          <w:tab w:val="left" w:pos="990"/>
          <w:tab w:val="left" w:pos="8640"/>
        </w:tabs>
        <w:ind w:right="720"/>
        <w:rPr>
          <w:rFonts w:ascii="Calibri" w:eastAsia="Calibri" w:hAnsi="Calibri" w:cs="Calibri"/>
          <w:color w:val="000000"/>
        </w:rPr>
      </w:pPr>
    </w:p>
    <w:p w14:paraId="691CEBCA" w14:textId="77777777" w:rsidR="00F1406E" w:rsidRDefault="00F1406E">
      <w:pPr>
        <w:pBdr>
          <w:top w:val="nil"/>
          <w:left w:val="nil"/>
          <w:bottom w:val="nil"/>
          <w:right w:val="nil"/>
          <w:between w:val="nil"/>
        </w:pBdr>
        <w:rPr>
          <w:rFonts w:ascii="Calibri" w:eastAsia="Calibri" w:hAnsi="Calibri" w:cs="Calibri"/>
          <w:b/>
          <w:color w:val="000000"/>
          <w:sz w:val="22"/>
          <w:szCs w:val="22"/>
        </w:rPr>
      </w:pPr>
    </w:p>
    <w:sectPr w:rsidR="00F1406E">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9360F" w14:textId="77777777" w:rsidR="00AF578F" w:rsidRDefault="00AF578F">
      <w:r>
        <w:separator/>
      </w:r>
    </w:p>
  </w:endnote>
  <w:endnote w:type="continuationSeparator" w:id="0">
    <w:p w14:paraId="69BCE0F7" w14:textId="77777777" w:rsidR="00AF578F" w:rsidRDefault="00AF578F">
      <w:r>
        <w:continuationSeparator/>
      </w:r>
    </w:p>
  </w:endnote>
  <w:endnote w:type="continuationNotice" w:id="1">
    <w:p w14:paraId="7E93A3D7" w14:textId="77777777" w:rsidR="00AF578F" w:rsidRDefault="00AF5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23A16" w14:textId="77777777" w:rsidR="00F1406E" w:rsidRDefault="00F1406E">
    <w:pPr>
      <w:pBdr>
        <w:top w:val="nil"/>
        <w:left w:val="nil"/>
        <w:bottom w:val="nil"/>
        <w:right w:val="nil"/>
        <w:between w:val="nil"/>
      </w:pBdr>
      <w:tabs>
        <w:tab w:val="center" w:pos="4680"/>
        <w:tab w:val="right" w:pos="9360"/>
      </w:tabs>
      <w:rPr>
        <w:rFonts w:ascii="Calibri" w:eastAsia="Calibri" w:hAnsi="Calibri" w:cs="Calibri"/>
        <w:color w:val="000000"/>
        <w:sz w:val="20"/>
        <w:szCs w:val="20"/>
      </w:rPr>
    </w:pPr>
  </w:p>
  <w:p w14:paraId="653B69F5" w14:textId="54421A20" w:rsidR="00F1406E" w:rsidRDefault="00510E23">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Pr>
        <w:rFonts w:ascii="Calibri" w:eastAsia="Calibri" w:hAnsi="Calibri" w:cs="Calibri"/>
        <w:b/>
        <w:color w:val="000000"/>
        <w:sz w:val="20"/>
        <w:szCs w:val="20"/>
      </w:rPr>
      <w:t>RFP #</w:t>
    </w:r>
    <w:r w:rsidR="00F67C2A">
      <w:rPr>
        <w:rFonts w:ascii="Calibri" w:eastAsia="Calibri" w:hAnsi="Calibri" w:cs="Calibri"/>
        <w:b/>
        <w:color w:val="000000"/>
        <w:sz w:val="20"/>
        <w:szCs w:val="20"/>
      </w:rPr>
      <w:t>25-80854</w:t>
    </w:r>
    <w:r>
      <w:rPr>
        <w:rFonts w:ascii="Calibri" w:eastAsia="Calibri" w:hAnsi="Calibri" w:cs="Calibri"/>
        <w:b/>
        <w:color w:val="000000"/>
        <w:sz w:val="20"/>
        <w:szCs w:val="20"/>
      </w:rPr>
      <w:t xml:space="preserve"> </w:t>
    </w:r>
    <w:r w:rsidR="00A776F6">
      <w:rPr>
        <w:rFonts w:ascii="Calibri" w:eastAsia="Calibri" w:hAnsi="Calibri" w:cs="Calibri"/>
        <w:bCs/>
        <w:color w:val="000000"/>
        <w:sz w:val="20"/>
        <w:szCs w:val="20"/>
      </w:rPr>
      <w:t xml:space="preserve">Employment </w:t>
    </w:r>
    <w:r>
      <w:rPr>
        <w:rFonts w:ascii="Calibri" w:eastAsia="Calibri" w:hAnsi="Calibri" w:cs="Calibri"/>
        <w:color w:val="000000"/>
        <w:sz w:val="20"/>
        <w:szCs w:val="20"/>
      </w:rPr>
      <w:t xml:space="preserve">Alcohol and Drug Testing Services </w:t>
    </w:r>
    <w:r>
      <w:rPr>
        <w:rFonts w:ascii="Calibri" w:eastAsia="Calibri" w:hAnsi="Calibri" w:cs="Calibri"/>
        <w:color w:val="000000"/>
        <w:sz w:val="20"/>
        <w:szCs w:val="20"/>
      </w:rPr>
      <w:tab/>
      <w:t xml:space="preserve">  Page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Pr>
        <w:rFonts w:ascii="Calibri" w:eastAsia="Calibri" w:hAnsi="Calibri" w:cs="Calibri"/>
        <w:b/>
        <w:color w:val="000000"/>
        <w:sz w:val="20"/>
        <w:szCs w:val="20"/>
      </w:rPr>
      <w:fldChar w:fldCharType="separate"/>
    </w:r>
    <w:r>
      <w:rPr>
        <w:rFonts w:ascii="Calibri" w:eastAsia="Calibri" w:hAnsi="Calibri" w:cs="Calibri"/>
        <w:b/>
        <w:noProof/>
        <w:color w:val="000000"/>
        <w:sz w:val="20"/>
        <w:szCs w:val="20"/>
      </w:rPr>
      <w:t>1</w:t>
    </w:r>
    <w:r>
      <w:rPr>
        <w:rFonts w:ascii="Calibri" w:eastAsia="Calibri" w:hAnsi="Calibri" w:cs="Calibri"/>
        <w:b/>
        <w:color w:val="000000"/>
        <w:sz w:val="20"/>
        <w:szCs w:val="20"/>
      </w:rPr>
      <w:fldChar w:fldCharType="end"/>
    </w:r>
    <w:r>
      <w:rPr>
        <w:rFonts w:ascii="Calibri" w:eastAsia="Calibri" w:hAnsi="Calibri" w:cs="Calibri"/>
        <w:b/>
        <w:color w:val="000000"/>
        <w:sz w:val="20"/>
        <w:szCs w:val="20"/>
      </w:rPr>
      <w:t xml:space="preserve"> </w:t>
    </w:r>
    <w:r>
      <w:rPr>
        <w:rFonts w:ascii="Calibri" w:eastAsia="Calibri" w:hAnsi="Calibri" w:cs="Calibri"/>
        <w:color w:val="000000"/>
        <w:sz w:val="20"/>
        <w:szCs w:val="20"/>
      </w:rPr>
      <w:t xml:space="preserve">of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NUMPAGES</w:instrText>
    </w:r>
    <w:r>
      <w:rPr>
        <w:rFonts w:ascii="Calibri" w:eastAsia="Calibri" w:hAnsi="Calibri" w:cs="Calibri"/>
        <w:b/>
        <w:color w:val="000000"/>
        <w:sz w:val="20"/>
        <w:szCs w:val="20"/>
      </w:rPr>
      <w:fldChar w:fldCharType="separate"/>
    </w:r>
    <w:r>
      <w:rPr>
        <w:rFonts w:ascii="Calibri" w:eastAsia="Calibri" w:hAnsi="Calibri" w:cs="Calibri"/>
        <w:b/>
        <w:noProof/>
        <w:color w:val="000000"/>
        <w:sz w:val="20"/>
        <w:szCs w:val="20"/>
      </w:rPr>
      <w:t>2</w:t>
    </w:r>
    <w:r>
      <w:rPr>
        <w:rFonts w:ascii="Calibri" w:eastAsia="Calibri" w:hAnsi="Calibri" w:cs="Calibri"/>
        <w:b/>
        <w:color w:val="000000"/>
        <w:sz w:val="20"/>
        <w:szCs w:val="20"/>
      </w:rPr>
      <w:fldChar w:fldCharType="end"/>
    </w:r>
  </w:p>
  <w:p w14:paraId="335CC188" w14:textId="77777777" w:rsidR="00F1406E" w:rsidRDefault="00510E23">
    <w:pPr>
      <w:pBdr>
        <w:top w:val="nil"/>
        <w:left w:val="nil"/>
        <w:bottom w:val="nil"/>
        <w:right w:val="nil"/>
        <w:between w:val="nil"/>
      </w:pBdr>
      <w:tabs>
        <w:tab w:val="center" w:pos="4680"/>
        <w:tab w:val="right" w:pos="9360"/>
      </w:tabs>
      <w:rPr>
        <w:rFonts w:ascii="Calibri" w:eastAsia="Calibri" w:hAnsi="Calibri" w:cs="Calibri"/>
      </w:rPr>
    </w:pPr>
    <w:r>
      <w:rPr>
        <w:rFonts w:ascii="Calibri" w:eastAsia="Calibri" w:hAnsi="Calibri" w:cs="Calibri"/>
        <w:b/>
        <w:color w:val="000000"/>
        <w:sz w:val="20"/>
        <w:szCs w:val="20"/>
      </w:rPr>
      <w:t xml:space="preserve">Attachment F </w:t>
    </w:r>
    <w:r>
      <w:rPr>
        <w:rFonts w:ascii="Calibri" w:eastAsia="Calibri" w:hAnsi="Calibri" w:cs="Calibri"/>
        <w:color w:val="000000"/>
        <w:sz w:val="20"/>
        <w:szCs w:val="20"/>
      </w:rPr>
      <w:t>Technical Proposal Template</w:t>
    </w:r>
  </w:p>
  <w:p w14:paraId="08795CF8" w14:textId="77777777" w:rsidR="00F1406E" w:rsidRDefault="00F1406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FC2F3" w14:textId="77777777" w:rsidR="00AF578F" w:rsidRDefault="00AF578F">
      <w:r>
        <w:separator/>
      </w:r>
    </w:p>
  </w:footnote>
  <w:footnote w:type="continuationSeparator" w:id="0">
    <w:p w14:paraId="6A6FB6F5" w14:textId="77777777" w:rsidR="00AF578F" w:rsidRDefault="00AF578F">
      <w:r>
        <w:continuationSeparator/>
      </w:r>
    </w:p>
  </w:footnote>
  <w:footnote w:type="continuationNotice" w:id="1">
    <w:p w14:paraId="2E6B7194" w14:textId="77777777" w:rsidR="00AF578F" w:rsidRDefault="00AF57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145D7"/>
    <w:multiLevelType w:val="hybridMultilevel"/>
    <w:tmpl w:val="FAE83A50"/>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 w15:restartNumberingAfterBreak="0">
    <w:nsid w:val="055A0CA8"/>
    <w:multiLevelType w:val="hybridMultilevel"/>
    <w:tmpl w:val="5D981C12"/>
    <w:lvl w:ilvl="0" w:tplc="2B0834D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444F"/>
    <w:multiLevelType w:val="hybridMultilevel"/>
    <w:tmpl w:val="11F8A0CE"/>
    <w:lvl w:ilvl="0" w:tplc="851E60F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11A1B"/>
    <w:multiLevelType w:val="multilevel"/>
    <w:tmpl w:val="3AF2D40E"/>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7.%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EF1455"/>
    <w:multiLevelType w:val="hybridMultilevel"/>
    <w:tmpl w:val="0E5AE7B0"/>
    <w:lvl w:ilvl="0" w:tplc="F1DAC3C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42104"/>
    <w:multiLevelType w:val="multilevel"/>
    <w:tmpl w:val="29782472"/>
    <w:lvl w:ilvl="0">
      <w:start w:val="1"/>
      <w:numFmt w:val="decimal"/>
      <w:lvlText w:val="%1"/>
      <w:lvlJc w:val="left"/>
      <w:pPr>
        <w:ind w:left="660" w:hanging="660"/>
      </w:pPr>
    </w:lvl>
    <w:lvl w:ilvl="1">
      <w:start w:val="4"/>
      <w:numFmt w:val="decimal"/>
      <w:lvlText w:val="%1.%2"/>
      <w:lvlJc w:val="left"/>
      <w:pPr>
        <w:ind w:left="660" w:hanging="660"/>
      </w:pPr>
    </w:lvl>
    <w:lvl w:ilvl="2">
      <w:start w:val="5"/>
      <w:numFmt w:val="decimal"/>
      <w:lvlText w:val="%1.%2.%3"/>
      <w:lvlJc w:val="left"/>
      <w:pPr>
        <w:ind w:left="720" w:hanging="720"/>
      </w:pPr>
    </w:lvl>
    <w:lvl w:ilvl="3">
      <w:start w:val="1"/>
      <w:numFmt w:val="decimal"/>
      <w:lvlText w:val="%1.%2.4.%4"/>
      <w:lvlJc w:val="left"/>
      <w:pPr>
        <w:ind w:left="720" w:hanging="720"/>
      </w:pPr>
      <w:rPr>
        <w:b/>
        <w:bCs/>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6F43E77"/>
    <w:multiLevelType w:val="multilevel"/>
    <w:tmpl w:val="B8CAD25E"/>
    <w:lvl w:ilvl="0">
      <w:start w:val="1"/>
      <w:numFmt w:val="decimal"/>
      <w:lvlText w:val="%1"/>
      <w:lvlJc w:val="left"/>
      <w:pPr>
        <w:ind w:left="780" w:hanging="780"/>
      </w:pPr>
      <w:rPr>
        <w:b w:val="0"/>
        <w:u w:val="none"/>
      </w:rPr>
    </w:lvl>
    <w:lvl w:ilvl="1">
      <w:start w:val="4"/>
      <w:numFmt w:val="decimal"/>
      <w:lvlText w:val="%1.%2"/>
      <w:lvlJc w:val="left"/>
      <w:pPr>
        <w:ind w:left="780" w:hanging="780"/>
      </w:pPr>
      <w:rPr>
        <w:b w:val="0"/>
        <w:u w:val="none"/>
      </w:rPr>
    </w:lvl>
    <w:lvl w:ilvl="2">
      <w:start w:val="11"/>
      <w:numFmt w:val="decimal"/>
      <w:lvlText w:val="%1.%2.%3"/>
      <w:lvlJc w:val="left"/>
      <w:pPr>
        <w:ind w:left="780" w:hanging="780"/>
      </w:pPr>
      <w:rPr>
        <w:b w:val="0"/>
        <w:u w:val="none"/>
      </w:rPr>
    </w:lvl>
    <w:lvl w:ilvl="3">
      <w:start w:val="1"/>
      <w:numFmt w:val="decimal"/>
      <w:lvlText w:val="%1.%2.10.%4"/>
      <w:lvlJc w:val="left"/>
      <w:pPr>
        <w:ind w:left="780" w:hanging="780"/>
      </w:pPr>
      <w:rPr>
        <w:b/>
        <w:bCs/>
        <w:u w:val="none"/>
      </w:rPr>
    </w:lvl>
    <w:lvl w:ilvl="4">
      <w:start w:val="1"/>
      <w:numFmt w:val="decimal"/>
      <w:lvlText w:val="%1.%2.%3.%4.%5"/>
      <w:lvlJc w:val="left"/>
      <w:pPr>
        <w:ind w:left="1080" w:hanging="1080"/>
      </w:pPr>
      <w:rPr>
        <w:b w:val="0"/>
        <w:u w:val="none"/>
      </w:rPr>
    </w:lvl>
    <w:lvl w:ilvl="5">
      <w:start w:val="1"/>
      <w:numFmt w:val="decimal"/>
      <w:lvlText w:val="%1.%2.%3.%4.%5.%6"/>
      <w:lvlJc w:val="left"/>
      <w:pPr>
        <w:ind w:left="1080" w:hanging="1080"/>
      </w:pPr>
      <w:rPr>
        <w:b w:val="0"/>
        <w:u w:val="none"/>
      </w:rPr>
    </w:lvl>
    <w:lvl w:ilvl="6">
      <w:start w:val="1"/>
      <w:numFmt w:val="decimal"/>
      <w:lvlText w:val="%1.%2.%3.%4.%5.%6.%7"/>
      <w:lvlJc w:val="left"/>
      <w:pPr>
        <w:ind w:left="1440" w:hanging="1440"/>
      </w:pPr>
      <w:rPr>
        <w:b w:val="0"/>
        <w:u w:val="none"/>
      </w:rPr>
    </w:lvl>
    <w:lvl w:ilvl="7">
      <w:start w:val="1"/>
      <w:numFmt w:val="decimal"/>
      <w:lvlText w:val="%1.%2.%3.%4.%5.%6.%7.%8"/>
      <w:lvlJc w:val="left"/>
      <w:pPr>
        <w:ind w:left="1440" w:hanging="1440"/>
      </w:pPr>
      <w:rPr>
        <w:b w:val="0"/>
        <w:u w:val="none"/>
      </w:rPr>
    </w:lvl>
    <w:lvl w:ilvl="8">
      <w:start w:val="1"/>
      <w:numFmt w:val="decimal"/>
      <w:lvlText w:val="%1.%2.%3.%4.%5.%6.%7.%8.%9"/>
      <w:lvlJc w:val="left"/>
      <w:pPr>
        <w:ind w:left="1800" w:hanging="1800"/>
      </w:pPr>
      <w:rPr>
        <w:b w:val="0"/>
        <w:u w:val="none"/>
      </w:rPr>
    </w:lvl>
  </w:abstractNum>
  <w:abstractNum w:abstractNumId="7" w15:restartNumberingAfterBreak="0">
    <w:nsid w:val="18221621"/>
    <w:multiLevelType w:val="hybridMultilevel"/>
    <w:tmpl w:val="3CEC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5B2A90"/>
    <w:multiLevelType w:val="hybridMultilevel"/>
    <w:tmpl w:val="42981060"/>
    <w:lvl w:ilvl="0" w:tplc="1FF2F2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355F0"/>
    <w:multiLevelType w:val="hybridMultilevel"/>
    <w:tmpl w:val="3A24C2E0"/>
    <w:lvl w:ilvl="0" w:tplc="8D6CFFF6">
      <w:start w:val="1"/>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29CB"/>
    <w:multiLevelType w:val="multilevel"/>
    <w:tmpl w:val="2EB677E0"/>
    <w:lvl w:ilvl="0">
      <w:start w:val="1"/>
      <w:numFmt w:val="decimal"/>
      <w:lvlText w:val="%1"/>
      <w:lvlJc w:val="left"/>
      <w:pPr>
        <w:ind w:left="780" w:hanging="780"/>
      </w:pPr>
      <w:rPr>
        <w:b w:val="0"/>
        <w:sz w:val="24"/>
        <w:szCs w:val="24"/>
        <w:u w:val="none"/>
      </w:rPr>
    </w:lvl>
    <w:lvl w:ilvl="1">
      <w:start w:val="4"/>
      <w:numFmt w:val="decimal"/>
      <w:lvlText w:val="%1.%2"/>
      <w:lvlJc w:val="left"/>
      <w:pPr>
        <w:ind w:left="780" w:hanging="780"/>
      </w:pPr>
      <w:rPr>
        <w:b w:val="0"/>
        <w:sz w:val="24"/>
        <w:szCs w:val="24"/>
        <w:u w:val="none"/>
      </w:rPr>
    </w:lvl>
    <w:lvl w:ilvl="2">
      <w:start w:val="10"/>
      <w:numFmt w:val="decimal"/>
      <w:lvlText w:val="%1.%2.%3"/>
      <w:lvlJc w:val="left"/>
      <w:pPr>
        <w:ind w:left="780" w:hanging="780"/>
      </w:pPr>
      <w:rPr>
        <w:b w:val="0"/>
        <w:sz w:val="24"/>
        <w:szCs w:val="24"/>
        <w:u w:val="none"/>
      </w:rPr>
    </w:lvl>
    <w:lvl w:ilvl="3">
      <w:start w:val="1"/>
      <w:numFmt w:val="decimal"/>
      <w:lvlText w:val="%1.%2.9.%4"/>
      <w:lvlJc w:val="left"/>
      <w:pPr>
        <w:ind w:left="1080" w:hanging="1080"/>
      </w:pPr>
      <w:rPr>
        <w:b/>
        <w:bCs/>
        <w:sz w:val="24"/>
        <w:szCs w:val="24"/>
        <w:u w:val="none"/>
      </w:rPr>
    </w:lvl>
    <w:lvl w:ilvl="4">
      <w:start w:val="1"/>
      <w:numFmt w:val="decimal"/>
      <w:lvlText w:val="%1.%2.%3.%4.%5"/>
      <w:lvlJc w:val="left"/>
      <w:pPr>
        <w:ind w:left="1080" w:hanging="1080"/>
      </w:pPr>
      <w:rPr>
        <w:b w:val="0"/>
        <w:sz w:val="24"/>
        <w:szCs w:val="24"/>
        <w:u w:val="none"/>
      </w:rPr>
    </w:lvl>
    <w:lvl w:ilvl="5">
      <w:start w:val="1"/>
      <w:numFmt w:val="decimal"/>
      <w:lvlText w:val="%1.%2.%3.%4.%5.%6"/>
      <w:lvlJc w:val="left"/>
      <w:pPr>
        <w:ind w:left="1440" w:hanging="1440"/>
      </w:pPr>
      <w:rPr>
        <w:b w:val="0"/>
        <w:sz w:val="24"/>
        <w:szCs w:val="24"/>
        <w:u w:val="none"/>
      </w:rPr>
    </w:lvl>
    <w:lvl w:ilvl="6">
      <w:start w:val="1"/>
      <w:numFmt w:val="decimal"/>
      <w:lvlText w:val="%1.%2.%3.%4.%5.%6.%7"/>
      <w:lvlJc w:val="left"/>
      <w:pPr>
        <w:ind w:left="1440" w:hanging="1440"/>
      </w:pPr>
      <w:rPr>
        <w:b w:val="0"/>
        <w:sz w:val="24"/>
        <w:szCs w:val="24"/>
        <w:u w:val="none"/>
      </w:rPr>
    </w:lvl>
    <w:lvl w:ilvl="7">
      <w:start w:val="1"/>
      <w:numFmt w:val="decimal"/>
      <w:lvlText w:val="%1.%2.%3.%4.%5.%6.%7.%8"/>
      <w:lvlJc w:val="left"/>
      <w:pPr>
        <w:ind w:left="1800" w:hanging="1800"/>
      </w:pPr>
      <w:rPr>
        <w:b w:val="0"/>
        <w:sz w:val="24"/>
        <w:szCs w:val="24"/>
        <w:u w:val="none"/>
      </w:rPr>
    </w:lvl>
    <w:lvl w:ilvl="8">
      <w:start w:val="1"/>
      <w:numFmt w:val="decimal"/>
      <w:lvlText w:val="%1.%2.%3.%4.%5.%6.%7.%8.%9"/>
      <w:lvlJc w:val="left"/>
      <w:pPr>
        <w:ind w:left="2160" w:hanging="2160"/>
      </w:pPr>
      <w:rPr>
        <w:b w:val="0"/>
        <w:sz w:val="24"/>
        <w:szCs w:val="24"/>
        <w:u w:val="none"/>
      </w:rPr>
    </w:lvl>
  </w:abstractNum>
  <w:abstractNum w:abstractNumId="11" w15:restartNumberingAfterBreak="0">
    <w:nsid w:val="26A8243B"/>
    <w:multiLevelType w:val="hybridMultilevel"/>
    <w:tmpl w:val="E09E9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CD3814"/>
    <w:multiLevelType w:val="hybridMultilevel"/>
    <w:tmpl w:val="1924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EA39F3"/>
    <w:multiLevelType w:val="multilevel"/>
    <w:tmpl w:val="BF12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AE3775"/>
    <w:multiLevelType w:val="hybridMultilevel"/>
    <w:tmpl w:val="3ED00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A3BF3"/>
    <w:multiLevelType w:val="hybridMultilevel"/>
    <w:tmpl w:val="325C6A92"/>
    <w:lvl w:ilvl="0" w:tplc="8D6CFFF6">
      <w:start w:val="1"/>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85740"/>
    <w:multiLevelType w:val="multilevel"/>
    <w:tmpl w:val="DFA8CC76"/>
    <w:lvl w:ilvl="0">
      <w:start w:val="1"/>
      <w:numFmt w:val="decimal"/>
      <w:lvlText w:val="%1"/>
      <w:lvlJc w:val="left"/>
      <w:pPr>
        <w:ind w:left="780" w:hanging="780"/>
      </w:pPr>
      <w:rPr>
        <w:b w:val="0"/>
        <w:u w:val="none"/>
      </w:rPr>
    </w:lvl>
    <w:lvl w:ilvl="1">
      <w:start w:val="4"/>
      <w:numFmt w:val="decimal"/>
      <w:lvlText w:val="%1.%2"/>
      <w:lvlJc w:val="left"/>
      <w:pPr>
        <w:ind w:left="780" w:hanging="780"/>
      </w:pPr>
      <w:rPr>
        <w:b w:val="0"/>
        <w:u w:val="none"/>
      </w:rPr>
    </w:lvl>
    <w:lvl w:ilvl="2">
      <w:start w:val="11"/>
      <w:numFmt w:val="decimal"/>
      <w:lvlText w:val="%1.%2.%3"/>
      <w:lvlJc w:val="left"/>
      <w:pPr>
        <w:ind w:left="780" w:hanging="780"/>
      </w:pPr>
      <w:rPr>
        <w:b w:val="0"/>
        <w:u w:val="none"/>
      </w:rPr>
    </w:lvl>
    <w:lvl w:ilvl="3">
      <w:start w:val="1"/>
      <w:numFmt w:val="decimal"/>
      <w:lvlText w:val="%1.%2.12.%4"/>
      <w:lvlJc w:val="left"/>
      <w:pPr>
        <w:ind w:left="1086" w:hanging="1086"/>
      </w:pPr>
      <w:rPr>
        <w:b/>
        <w:bCs/>
        <w:u w:val="none"/>
      </w:rPr>
    </w:lvl>
    <w:lvl w:ilvl="4">
      <w:start w:val="1"/>
      <w:numFmt w:val="decimal"/>
      <w:lvlText w:val="%1.%2.%3.%4.%5"/>
      <w:lvlJc w:val="left"/>
      <w:pPr>
        <w:ind w:left="1080" w:hanging="1080"/>
      </w:pPr>
      <w:rPr>
        <w:b w:val="0"/>
        <w:u w:val="none"/>
      </w:rPr>
    </w:lvl>
    <w:lvl w:ilvl="5">
      <w:start w:val="1"/>
      <w:numFmt w:val="decimal"/>
      <w:lvlText w:val="%1.%2.%3.%4.%5.%6"/>
      <w:lvlJc w:val="left"/>
      <w:pPr>
        <w:ind w:left="1080" w:hanging="1080"/>
      </w:pPr>
      <w:rPr>
        <w:b w:val="0"/>
        <w:u w:val="none"/>
      </w:rPr>
    </w:lvl>
    <w:lvl w:ilvl="6">
      <w:start w:val="1"/>
      <w:numFmt w:val="decimal"/>
      <w:lvlText w:val="%1.%2.%3.%4.%5.%6.%7"/>
      <w:lvlJc w:val="left"/>
      <w:pPr>
        <w:ind w:left="1440" w:hanging="1440"/>
      </w:pPr>
      <w:rPr>
        <w:b w:val="0"/>
        <w:u w:val="none"/>
      </w:rPr>
    </w:lvl>
    <w:lvl w:ilvl="7">
      <w:start w:val="1"/>
      <w:numFmt w:val="decimal"/>
      <w:lvlText w:val="%1.%2.%3.%4.%5.%6.%7.%8"/>
      <w:lvlJc w:val="left"/>
      <w:pPr>
        <w:ind w:left="1440" w:hanging="1440"/>
      </w:pPr>
      <w:rPr>
        <w:b w:val="0"/>
        <w:u w:val="none"/>
      </w:rPr>
    </w:lvl>
    <w:lvl w:ilvl="8">
      <w:start w:val="1"/>
      <w:numFmt w:val="decimal"/>
      <w:lvlText w:val="%1.%2.%3.%4.%5.%6.%7.%8.%9"/>
      <w:lvlJc w:val="left"/>
      <w:pPr>
        <w:ind w:left="1800" w:hanging="1800"/>
      </w:pPr>
      <w:rPr>
        <w:b w:val="0"/>
        <w:u w:val="none"/>
      </w:rPr>
    </w:lvl>
  </w:abstractNum>
  <w:abstractNum w:abstractNumId="17" w15:restartNumberingAfterBreak="0">
    <w:nsid w:val="3AA043CA"/>
    <w:multiLevelType w:val="hybridMultilevel"/>
    <w:tmpl w:val="05E2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7639"/>
    <w:multiLevelType w:val="hybridMultilevel"/>
    <w:tmpl w:val="FFE0D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0E43F8"/>
    <w:multiLevelType w:val="multilevel"/>
    <w:tmpl w:val="A752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0E011A2"/>
    <w:multiLevelType w:val="hybridMultilevel"/>
    <w:tmpl w:val="4A62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0188E"/>
    <w:multiLevelType w:val="multilevel"/>
    <w:tmpl w:val="515C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EF5683"/>
    <w:multiLevelType w:val="hybridMultilevel"/>
    <w:tmpl w:val="3D7AF5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E18F0"/>
    <w:multiLevelType w:val="multilevel"/>
    <w:tmpl w:val="22E63626"/>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rPr>
        <w:b/>
        <w:bCs/>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4FAF305B"/>
    <w:multiLevelType w:val="multilevel"/>
    <w:tmpl w:val="C382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3CE5FB9"/>
    <w:multiLevelType w:val="multilevel"/>
    <w:tmpl w:val="6B02AEAE"/>
    <w:lvl w:ilvl="0">
      <w:start w:val="1"/>
      <w:numFmt w:val="decimal"/>
      <w:lvlText w:val="%1"/>
      <w:lvlJc w:val="left"/>
      <w:pPr>
        <w:ind w:left="660" w:hanging="660"/>
      </w:pPr>
      <w:rPr>
        <w:sz w:val="24"/>
        <w:szCs w:val="24"/>
        <w:u w:val="none"/>
      </w:rPr>
    </w:lvl>
    <w:lvl w:ilvl="1">
      <w:start w:val="4"/>
      <w:numFmt w:val="decimal"/>
      <w:lvlText w:val="%1.%2"/>
      <w:lvlJc w:val="left"/>
      <w:pPr>
        <w:ind w:left="660" w:hanging="660"/>
      </w:pPr>
      <w:rPr>
        <w:sz w:val="24"/>
        <w:szCs w:val="24"/>
        <w:u w:val="none"/>
      </w:rPr>
    </w:lvl>
    <w:lvl w:ilvl="2">
      <w:start w:val="7"/>
      <w:numFmt w:val="decimal"/>
      <w:lvlText w:val="%1.%2.%3"/>
      <w:lvlJc w:val="left"/>
      <w:pPr>
        <w:ind w:left="720" w:hanging="720"/>
      </w:pPr>
      <w:rPr>
        <w:sz w:val="24"/>
        <w:szCs w:val="24"/>
        <w:u w:val="none"/>
      </w:rPr>
    </w:lvl>
    <w:lvl w:ilvl="3">
      <w:start w:val="1"/>
      <w:numFmt w:val="decimal"/>
      <w:lvlText w:val="%1.%2.6.%4"/>
      <w:lvlJc w:val="left"/>
      <w:pPr>
        <w:ind w:left="1080" w:hanging="1080"/>
      </w:pPr>
      <w:rPr>
        <w:b/>
        <w:bCs/>
        <w:sz w:val="24"/>
        <w:szCs w:val="24"/>
        <w:u w:val="none"/>
      </w:rPr>
    </w:lvl>
    <w:lvl w:ilvl="4">
      <w:start w:val="1"/>
      <w:numFmt w:val="decimal"/>
      <w:lvlText w:val="%1.%2.%3.%4.%5"/>
      <w:lvlJc w:val="left"/>
      <w:pPr>
        <w:ind w:left="1080" w:hanging="1080"/>
      </w:pPr>
      <w:rPr>
        <w:sz w:val="24"/>
        <w:szCs w:val="24"/>
        <w:u w:val="none"/>
      </w:rPr>
    </w:lvl>
    <w:lvl w:ilvl="5">
      <w:start w:val="1"/>
      <w:numFmt w:val="decimal"/>
      <w:lvlText w:val="%1.%2.%3.%4.%5.%6"/>
      <w:lvlJc w:val="left"/>
      <w:pPr>
        <w:ind w:left="1440" w:hanging="1440"/>
      </w:pPr>
      <w:rPr>
        <w:sz w:val="24"/>
        <w:szCs w:val="24"/>
        <w:u w:val="none"/>
      </w:rPr>
    </w:lvl>
    <w:lvl w:ilvl="6">
      <w:start w:val="1"/>
      <w:numFmt w:val="decimal"/>
      <w:lvlText w:val="%1.%2.%3.%4.%5.%6.%7"/>
      <w:lvlJc w:val="left"/>
      <w:pPr>
        <w:ind w:left="1440" w:hanging="1440"/>
      </w:pPr>
      <w:rPr>
        <w:sz w:val="24"/>
        <w:szCs w:val="24"/>
        <w:u w:val="none"/>
      </w:rPr>
    </w:lvl>
    <w:lvl w:ilvl="7">
      <w:start w:val="1"/>
      <w:numFmt w:val="decimal"/>
      <w:lvlText w:val="%1.%2.%3.%4.%5.%6.%7.%8"/>
      <w:lvlJc w:val="left"/>
      <w:pPr>
        <w:ind w:left="1800" w:hanging="1800"/>
      </w:pPr>
      <w:rPr>
        <w:sz w:val="24"/>
        <w:szCs w:val="24"/>
        <w:u w:val="none"/>
      </w:rPr>
    </w:lvl>
    <w:lvl w:ilvl="8">
      <w:start w:val="1"/>
      <w:numFmt w:val="decimal"/>
      <w:lvlText w:val="%1.%2.%3.%4.%5.%6.%7.%8.%9"/>
      <w:lvlJc w:val="left"/>
      <w:pPr>
        <w:ind w:left="2160" w:hanging="2160"/>
      </w:pPr>
      <w:rPr>
        <w:sz w:val="24"/>
        <w:szCs w:val="24"/>
        <w:u w:val="none"/>
      </w:rPr>
    </w:lvl>
  </w:abstractNum>
  <w:abstractNum w:abstractNumId="26" w15:restartNumberingAfterBreak="0">
    <w:nsid w:val="54A17979"/>
    <w:multiLevelType w:val="multilevel"/>
    <w:tmpl w:val="67B059D2"/>
    <w:lvl w:ilvl="0">
      <w:start w:val="1"/>
      <w:numFmt w:val="decimal"/>
      <w:lvlText w:val="%1"/>
      <w:lvlJc w:val="left"/>
      <w:pPr>
        <w:ind w:left="660" w:hanging="660"/>
      </w:pPr>
      <w:rPr>
        <w:b w:val="0"/>
        <w:sz w:val="24"/>
        <w:szCs w:val="24"/>
        <w:u w:val="none"/>
      </w:rPr>
    </w:lvl>
    <w:lvl w:ilvl="1">
      <w:start w:val="4"/>
      <w:numFmt w:val="decimal"/>
      <w:lvlText w:val="%1.%2"/>
      <w:lvlJc w:val="left"/>
      <w:pPr>
        <w:ind w:left="660" w:hanging="660"/>
      </w:pPr>
      <w:rPr>
        <w:b w:val="0"/>
        <w:sz w:val="24"/>
        <w:szCs w:val="24"/>
        <w:u w:val="none"/>
      </w:rPr>
    </w:lvl>
    <w:lvl w:ilvl="2">
      <w:start w:val="4"/>
      <w:numFmt w:val="decimal"/>
      <w:lvlText w:val="%1.%2.%3"/>
      <w:lvlJc w:val="left"/>
      <w:pPr>
        <w:ind w:left="720" w:hanging="720"/>
      </w:pPr>
      <w:rPr>
        <w:b w:val="0"/>
        <w:sz w:val="24"/>
        <w:szCs w:val="24"/>
        <w:u w:val="none"/>
      </w:rPr>
    </w:lvl>
    <w:lvl w:ilvl="3">
      <w:start w:val="1"/>
      <w:numFmt w:val="decimal"/>
      <w:lvlText w:val="%1.%2.3.%4"/>
      <w:lvlJc w:val="left"/>
      <w:pPr>
        <w:ind w:left="1080" w:hanging="1080"/>
      </w:pPr>
      <w:rPr>
        <w:rFonts w:asciiTheme="majorHAnsi" w:eastAsia="Arial" w:hAnsiTheme="majorHAnsi" w:cstheme="majorHAnsi" w:hint="default"/>
        <w:b/>
        <w:bCs/>
        <w:sz w:val="24"/>
        <w:szCs w:val="24"/>
        <w:u w:val="none"/>
      </w:rPr>
    </w:lvl>
    <w:lvl w:ilvl="4">
      <w:start w:val="1"/>
      <w:numFmt w:val="decimal"/>
      <w:lvlText w:val="%1.%2.%3.%4.%5"/>
      <w:lvlJc w:val="left"/>
      <w:pPr>
        <w:ind w:left="1080" w:hanging="1080"/>
      </w:pPr>
      <w:rPr>
        <w:b w:val="0"/>
        <w:sz w:val="24"/>
        <w:szCs w:val="24"/>
        <w:u w:val="none"/>
      </w:rPr>
    </w:lvl>
    <w:lvl w:ilvl="5">
      <w:start w:val="1"/>
      <w:numFmt w:val="decimal"/>
      <w:lvlText w:val="%1.%2.%3.%4.%5.%6"/>
      <w:lvlJc w:val="left"/>
      <w:pPr>
        <w:ind w:left="1440" w:hanging="1440"/>
      </w:pPr>
      <w:rPr>
        <w:b w:val="0"/>
        <w:sz w:val="24"/>
        <w:szCs w:val="24"/>
        <w:u w:val="none"/>
      </w:rPr>
    </w:lvl>
    <w:lvl w:ilvl="6">
      <w:start w:val="1"/>
      <w:numFmt w:val="decimal"/>
      <w:lvlText w:val="%1.%2.%3.%4.%5.%6.%7"/>
      <w:lvlJc w:val="left"/>
      <w:pPr>
        <w:ind w:left="1440" w:hanging="1440"/>
      </w:pPr>
      <w:rPr>
        <w:b w:val="0"/>
        <w:sz w:val="24"/>
        <w:szCs w:val="24"/>
        <w:u w:val="none"/>
      </w:rPr>
    </w:lvl>
    <w:lvl w:ilvl="7">
      <w:start w:val="1"/>
      <w:numFmt w:val="decimal"/>
      <w:lvlText w:val="%1.%2.%3.%4.%5.%6.%7.%8"/>
      <w:lvlJc w:val="left"/>
      <w:pPr>
        <w:ind w:left="1800" w:hanging="1800"/>
      </w:pPr>
      <w:rPr>
        <w:b w:val="0"/>
        <w:sz w:val="24"/>
        <w:szCs w:val="24"/>
        <w:u w:val="none"/>
      </w:rPr>
    </w:lvl>
    <w:lvl w:ilvl="8">
      <w:start w:val="1"/>
      <w:numFmt w:val="decimal"/>
      <w:lvlText w:val="%1.%2.%3.%4.%5.%6.%7.%8.%9"/>
      <w:lvlJc w:val="left"/>
      <w:pPr>
        <w:ind w:left="2160" w:hanging="2160"/>
      </w:pPr>
      <w:rPr>
        <w:b w:val="0"/>
        <w:sz w:val="24"/>
        <w:szCs w:val="24"/>
        <w:u w:val="none"/>
      </w:rPr>
    </w:lvl>
  </w:abstractNum>
  <w:abstractNum w:abstractNumId="27" w15:restartNumberingAfterBreak="0">
    <w:nsid w:val="56390CED"/>
    <w:multiLevelType w:val="multilevel"/>
    <w:tmpl w:val="4008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241015"/>
    <w:multiLevelType w:val="multilevel"/>
    <w:tmpl w:val="5268C66C"/>
    <w:lvl w:ilvl="0">
      <w:start w:val="1"/>
      <w:numFmt w:val="decimal"/>
      <w:lvlText w:val="%1"/>
      <w:lvlJc w:val="left"/>
      <w:pPr>
        <w:ind w:left="780" w:hanging="780"/>
      </w:pPr>
      <w:rPr>
        <w:b w:val="0"/>
        <w:u w:val="none"/>
      </w:rPr>
    </w:lvl>
    <w:lvl w:ilvl="1">
      <w:start w:val="4"/>
      <w:numFmt w:val="decimal"/>
      <w:lvlText w:val="%1.%2"/>
      <w:lvlJc w:val="left"/>
      <w:pPr>
        <w:ind w:left="780" w:hanging="780"/>
      </w:pPr>
      <w:rPr>
        <w:b w:val="0"/>
        <w:u w:val="none"/>
      </w:rPr>
    </w:lvl>
    <w:lvl w:ilvl="2">
      <w:start w:val="11"/>
      <w:numFmt w:val="decimal"/>
      <w:lvlText w:val="%1.%2.%3"/>
      <w:lvlJc w:val="left"/>
      <w:pPr>
        <w:ind w:left="780" w:hanging="780"/>
      </w:pPr>
      <w:rPr>
        <w:b w:val="0"/>
        <w:u w:val="none"/>
      </w:rPr>
    </w:lvl>
    <w:lvl w:ilvl="3">
      <w:start w:val="1"/>
      <w:numFmt w:val="decimal"/>
      <w:lvlText w:val="%1.%2.13.%4"/>
      <w:lvlJc w:val="left"/>
      <w:pPr>
        <w:ind w:left="1086" w:hanging="1086"/>
      </w:pPr>
      <w:rPr>
        <w:rFonts w:ascii="Calibri" w:eastAsia="Calibri" w:hAnsi="Calibri" w:cs="Calibri"/>
        <w:b/>
        <w:bCs/>
        <w:u w:val="none"/>
      </w:rPr>
    </w:lvl>
    <w:lvl w:ilvl="4">
      <w:start w:val="1"/>
      <w:numFmt w:val="decimal"/>
      <w:lvlText w:val="%1.%2.%3.%4.%5"/>
      <w:lvlJc w:val="left"/>
      <w:pPr>
        <w:ind w:left="1080" w:hanging="1080"/>
      </w:pPr>
      <w:rPr>
        <w:b w:val="0"/>
        <w:u w:val="none"/>
      </w:rPr>
    </w:lvl>
    <w:lvl w:ilvl="5">
      <w:start w:val="1"/>
      <w:numFmt w:val="decimal"/>
      <w:lvlText w:val="%1.%2.%3.%4.%5.%6"/>
      <w:lvlJc w:val="left"/>
      <w:pPr>
        <w:ind w:left="1080" w:hanging="1080"/>
      </w:pPr>
      <w:rPr>
        <w:b w:val="0"/>
        <w:u w:val="none"/>
      </w:rPr>
    </w:lvl>
    <w:lvl w:ilvl="6">
      <w:start w:val="1"/>
      <w:numFmt w:val="decimal"/>
      <w:lvlText w:val="%1.%2.%3.%4.%5.%6.%7"/>
      <w:lvlJc w:val="left"/>
      <w:pPr>
        <w:ind w:left="1440" w:hanging="1440"/>
      </w:pPr>
      <w:rPr>
        <w:b w:val="0"/>
        <w:u w:val="none"/>
      </w:rPr>
    </w:lvl>
    <w:lvl w:ilvl="7">
      <w:start w:val="1"/>
      <w:numFmt w:val="decimal"/>
      <w:lvlText w:val="%1.%2.%3.%4.%5.%6.%7.%8"/>
      <w:lvlJc w:val="left"/>
      <w:pPr>
        <w:ind w:left="1440" w:hanging="1440"/>
      </w:pPr>
      <w:rPr>
        <w:b w:val="0"/>
        <w:u w:val="none"/>
      </w:rPr>
    </w:lvl>
    <w:lvl w:ilvl="8">
      <w:start w:val="1"/>
      <w:numFmt w:val="decimal"/>
      <w:lvlText w:val="%1.%2.%3.%4.%5.%6.%7.%8.%9"/>
      <w:lvlJc w:val="left"/>
      <w:pPr>
        <w:ind w:left="1800" w:hanging="1800"/>
      </w:pPr>
      <w:rPr>
        <w:b w:val="0"/>
        <w:u w:val="none"/>
      </w:rPr>
    </w:lvl>
  </w:abstractNum>
  <w:abstractNum w:abstractNumId="29" w15:restartNumberingAfterBreak="0">
    <w:nsid w:val="60AE2E54"/>
    <w:multiLevelType w:val="hybridMultilevel"/>
    <w:tmpl w:val="6EFAE674"/>
    <w:lvl w:ilvl="0" w:tplc="04090017">
      <w:start w:val="1"/>
      <w:numFmt w:val="lowerLetter"/>
      <w:lvlText w:val="%1)"/>
      <w:lvlJc w:val="left"/>
      <w:pPr>
        <w:ind w:left="720" w:hanging="360"/>
      </w:pPr>
    </w:lvl>
    <w:lvl w:ilvl="1" w:tplc="6B7A9AE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4380F"/>
    <w:multiLevelType w:val="hybridMultilevel"/>
    <w:tmpl w:val="BC34B05C"/>
    <w:lvl w:ilvl="0" w:tplc="2780C2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E03C95"/>
    <w:multiLevelType w:val="multilevel"/>
    <w:tmpl w:val="D8921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E057564"/>
    <w:multiLevelType w:val="hybridMultilevel"/>
    <w:tmpl w:val="AAC4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B6C1D"/>
    <w:multiLevelType w:val="hybridMultilevel"/>
    <w:tmpl w:val="CE982698"/>
    <w:lvl w:ilvl="0" w:tplc="8D6CFFF6">
      <w:start w:val="1"/>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C94300"/>
    <w:multiLevelType w:val="multilevel"/>
    <w:tmpl w:val="CE8AF9E2"/>
    <w:lvl w:ilvl="0">
      <w:start w:val="1"/>
      <w:numFmt w:val="decimal"/>
      <w:lvlText w:val="%1"/>
      <w:lvlJc w:val="left"/>
      <w:pPr>
        <w:ind w:left="660" w:hanging="660"/>
      </w:pPr>
      <w:rPr>
        <w:b w:val="0"/>
        <w:sz w:val="24"/>
        <w:szCs w:val="24"/>
        <w:u w:val="none"/>
      </w:rPr>
    </w:lvl>
    <w:lvl w:ilvl="1">
      <w:start w:val="4"/>
      <w:numFmt w:val="decimal"/>
      <w:lvlText w:val="%1.%2"/>
      <w:lvlJc w:val="left"/>
      <w:pPr>
        <w:ind w:left="660" w:hanging="660"/>
      </w:pPr>
      <w:rPr>
        <w:b w:val="0"/>
        <w:sz w:val="24"/>
        <w:szCs w:val="24"/>
        <w:u w:val="none"/>
      </w:rPr>
    </w:lvl>
    <w:lvl w:ilvl="2">
      <w:start w:val="9"/>
      <w:numFmt w:val="decimal"/>
      <w:lvlText w:val="%1.%2.%3"/>
      <w:lvlJc w:val="left"/>
      <w:pPr>
        <w:ind w:left="720" w:hanging="720"/>
      </w:pPr>
      <w:rPr>
        <w:b w:val="0"/>
        <w:sz w:val="24"/>
        <w:szCs w:val="24"/>
        <w:u w:val="none"/>
      </w:rPr>
    </w:lvl>
    <w:lvl w:ilvl="3">
      <w:start w:val="1"/>
      <w:numFmt w:val="decimal"/>
      <w:lvlText w:val="%1.%2.8.%4"/>
      <w:lvlJc w:val="left"/>
      <w:pPr>
        <w:ind w:left="1080" w:hanging="1080"/>
      </w:pPr>
      <w:rPr>
        <w:b/>
        <w:bCs/>
        <w:sz w:val="24"/>
        <w:szCs w:val="24"/>
        <w:u w:val="none"/>
      </w:rPr>
    </w:lvl>
    <w:lvl w:ilvl="4">
      <w:start w:val="1"/>
      <w:numFmt w:val="decimal"/>
      <w:lvlText w:val="%1.%2.%3.%4.%5"/>
      <w:lvlJc w:val="left"/>
      <w:pPr>
        <w:ind w:left="1080" w:hanging="1080"/>
      </w:pPr>
      <w:rPr>
        <w:b w:val="0"/>
        <w:sz w:val="24"/>
        <w:szCs w:val="24"/>
        <w:u w:val="none"/>
      </w:rPr>
    </w:lvl>
    <w:lvl w:ilvl="5">
      <w:start w:val="1"/>
      <w:numFmt w:val="decimal"/>
      <w:lvlText w:val="%1.%2.%3.%4.%5.%6"/>
      <w:lvlJc w:val="left"/>
      <w:pPr>
        <w:ind w:left="1440" w:hanging="1440"/>
      </w:pPr>
      <w:rPr>
        <w:b w:val="0"/>
        <w:sz w:val="24"/>
        <w:szCs w:val="24"/>
        <w:u w:val="none"/>
      </w:rPr>
    </w:lvl>
    <w:lvl w:ilvl="6">
      <w:start w:val="1"/>
      <w:numFmt w:val="decimal"/>
      <w:lvlText w:val="%1.%2.%3.%4.%5.%6.%7"/>
      <w:lvlJc w:val="left"/>
      <w:pPr>
        <w:ind w:left="1440" w:hanging="1440"/>
      </w:pPr>
      <w:rPr>
        <w:b w:val="0"/>
        <w:sz w:val="24"/>
        <w:szCs w:val="24"/>
        <w:u w:val="none"/>
      </w:rPr>
    </w:lvl>
    <w:lvl w:ilvl="7">
      <w:start w:val="1"/>
      <w:numFmt w:val="decimal"/>
      <w:lvlText w:val="%1.%2.%3.%4.%5.%6.%7.%8"/>
      <w:lvlJc w:val="left"/>
      <w:pPr>
        <w:ind w:left="1800" w:hanging="1800"/>
      </w:pPr>
      <w:rPr>
        <w:b w:val="0"/>
        <w:sz w:val="24"/>
        <w:szCs w:val="24"/>
        <w:u w:val="none"/>
      </w:rPr>
    </w:lvl>
    <w:lvl w:ilvl="8">
      <w:start w:val="1"/>
      <w:numFmt w:val="decimal"/>
      <w:lvlText w:val="%1.%2.%3.%4.%5.%6.%7.%8.%9"/>
      <w:lvlJc w:val="left"/>
      <w:pPr>
        <w:ind w:left="2160" w:hanging="2160"/>
      </w:pPr>
      <w:rPr>
        <w:b w:val="0"/>
        <w:sz w:val="24"/>
        <w:szCs w:val="24"/>
        <w:u w:val="none"/>
      </w:rPr>
    </w:lvl>
  </w:abstractNum>
  <w:abstractNum w:abstractNumId="35" w15:restartNumberingAfterBreak="0">
    <w:nsid w:val="71DD72A9"/>
    <w:multiLevelType w:val="multilevel"/>
    <w:tmpl w:val="D01C7F22"/>
    <w:lvl w:ilvl="0">
      <w:start w:val="1"/>
      <w:numFmt w:val="decimal"/>
      <w:lvlText w:val="%1"/>
      <w:lvlJc w:val="left"/>
      <w:pPr>
        <w:ind w:left="780" w:hanging="780"/>
      </w:pPr>
      <w:rPr>
        <w:b w:val="0"/>
        <w:u w:val="none"/>
      </w:rPr>
    </w:lvl>
    <w:lvl w:ilvl="1">
      <w:start w:val="4"/>
      <w:numFmt w:val="decimal"/>
      <w:lvlText w:val="%1.%2"/>
      <w:lvlJc w:val="left"/>
      <w:pPr>
        <w:ind w:left="780" w:hanging="780"/>
      </w:pPr>
      <w:rPr>
        <w:b w:val="0"/>
        <w:u w:val="none"/>
      </w:rPr>
    </w:lvl>
    <w:lvl w:ilvl="2">
      <w:start w:val="11"/>
      <w:numFmt w:val="decimal"/>
      <w:lvlText w:val="%1.%2.%3"/>
      <w:lvlJc w:val="left"/>
      <w:pPr>
        <w:ind w:left="780" w:hanging="780"/>
      </w:pPr>
      <w:rPr>
        <w:b w:val="0"/>
        <w:u w:val="none"/>
      </w:rPr>
    </w:lvl>
    <w:lvl w:ilvl="3">
      <w:start w:val="1"/>
      <w:numFmt w:val="decimal"/>
      <w:lvlText w:val="%1.%2.11.%4"/>
      <w:lvlJc w:val="left"/>
      <w:pPr>
        <w:ind w:left="1080" w:hanging="1080"/>
      </w:pPr>
      <w:rPr>
        <w:b/>
        <w:bCs/>
        <w:sz w:val="24"/>
        <w:szCs w:val="24"/>
        <w:u w:val="none"/>
      </w:rPr>
    </w:lvl>
    <w:lvl w:ilvl="4">
      <w:start w:val="1"/>
      <w:numFmt w:val="decimal"/>
      <w:lvlText w:val="%1.%2.%3.%4.%5"/>
      <w:lvlJc w:val="left"/>
      <w:pPr>
        <w:ind w:left="1080" w:hanging="1080"/>
      </w:pPr>
      <w:rPr>
        <w:b w:val="0"/>
        <w:u w:val="none"/>
      </w:rPr>
    </w:lvl>
    <w:lvl w:ilvl="5">
      <w:start w:val="1"/>
      <w:numFmt w:val="decimal"/>
      <w:lvlText w:val="%1.%2.%3.%4.%5.%6"/>
      <w:lvlJc w:val="left"/>
      <w:pPr>
        <w:ind w:left="1080" w:hanging="1080"/>
      </w:pPr>
      <w:rPr>
        <w:b w:val="0"/>
        <w:u w:val="none"/>
      </w:rPr>
    </w:lvl>
    <w:lvl w:ilvl="6">
      <w:start w:val="1"/>
      <w:numFmt w:val="decimal"/>
      <w:lvlText w:val="%1.%2.%3.%4.%5.%6.%7"/>
      <w:lvlJc w:val="left"/>
      <w:pPr>
        <w:ind w:left="1440" w:hanging="1440"/>
      </w:pPr>
      <w:rPr>
        <w:b w:val="0"/>
        <w:u w:val="none"/>
      </w:rPr>
    </w:lvl>
    <w:lvl w:ilvl="7">
      <w:start w:val="1"/>
      <w:numFmt w:val="decimal"/>
      <w:lvlText w:val="%1.%2.%3.%4.%5.%6.%7.%8"/>
      <w:lvlJc w:val="left"/>
      <w:pPr>
        <w:ind w:left="1440" w:hanging="1440"/>
      </w:pPr>
      <w:rPr>
        <w:b w:val="0"/>
        <w:u w:val="none"/>
      </w:rPr>
    </w:lvl>
    <w:lvl w:ilvl="8">
      <w:start w:val="1"/>
      <w:numFmt w:val="decimal"/>
      <w:lvlText w:val="%1.%2.%3.%4.%5.%6.%7.%8.%9"/>
      <w:lvlJc w:val="left"/>
      <w:pPr>
        <w:ind w:left="1800" w:hanging="1800"/>
      </w:pPr>
      <w:rPr>
        <w:b w:val="0"/>
        <w:u w:val="none"/>
      </w:rPr>
    </w:lvl>
  </w:abstractNum>
  <w:abstractNum w:abstractNumId="36" w15:restartNumberingAfterBreak="0">
    <w:nsid w:val="73D73DA5"/>
    <w:multiLevelType w:val="multilevel"/>
    <w:tmpl w:val="7E7028F2"/>
    <w:lvl w:ilvl="0">
      <w:start w:val="1"/>
      <w:numFmt w:val="decimal"/>
      <w:lvlText w:val="%1"/>
      <w:lvlJc w:val="left"/>
      <w:pPr>
        <w:ind w:left="660" w:hanging="660"/>
      </w:pPr>
      <w:rPr>
        <w:b w:val="0"/>
        <w:u w:val="none"/>
      </w:rPr>
    </w:lvl>
    <w:lvl w:ilvl="1">
      <w:start w:val="4"/>
      <w:numFmt w:val="decimal"/>
      <w:lvlText w:val="%1.%2"/>
      <w:lvlJc w:val="left"/>
      <w:pPr>
        <w:ind w:left="660" w:hanging="660"/>
      </w:pPr>
      <w:rPr>
        <w:b w:val="0"/>
        <w:u w:val="none"/>
      </w:rPr>
    </w:lvl>
    <w:lvl w:ilvl="2">
      <w:start w:val="6"/>
      <w:numFmt w:val="decimal"/>
      <w:lvlText w:val="%1.%2.%3"/>
      <w:lvlJc w:val="left"/>
      <w:pPr>
        <w:ind w:left="720" w:hanging="720"/>
      </w:pPr>
      <w:rPr>
        <w:b w:val="0"/>
        <w:u w:val="none"/>
      </w:rPr>
    </w:lvl>
    <w:lvl w:ilvl="3">
      <w:start w:val="1"/>
      <w:numFmt w:val="decimal"/>
      <w:lvlText w:val="%1.%2.5.%4"/>
      <w:lvlJc w:val="left"/>
      <w:pPr>
        <w:ind w:left="720" w:hanging="720"/>
      </w:pPr>
      <w:rPr>
        <w:b/>
        <w:bCs/>
        <w:u w:val="none"/>
      </w:rPr>
    </w:lvl>
    <w:lvl w:ilvl="4">
      <w:start w:val="1"/>
      <w:numFmt w:val="decimal"/>
      <w:lvlText w:val="%1.%2.%3.%4.%5"/>
      <w:lvlJc w:val="left"/>
      <w:pPr>
        <w:ind w:left="1080" w:hanging="1080"/>
      </w:pPr>
      <w:rPr>
        <w:b w:val="0"/>
        <w:u w:val="none"/>
      </w:rPr>
    </w:lvl>
    <w:lvl w:ilvl="5">
      <w:start w:val="1"/>
      <w:numFmt w:val="decimal"/>
      <w:lvlText w:val="%1.%2.%3.%4.%5.%6"/>
      <w:lvlJc w:val="left"/>
      <w:pPr>
        <w:ind w:left="1080" w:hanging="1080"/>
      </w:pPr>
      <w:rPr>
        <w:b w:val="0"/>
        <w:u w:val="none"/>
      </w:rPr>
    </w:lvl>
    <w:lvl w:ilvl="6">
      <w:start w:val="1"/>
      <w:numFmt w:val="decimal"/>
      <w:lvlText w:val="%1.%2.%3.%4.%5.%6.%7"/>
      <w:lvlJc w:val="left"/>
      <w:pPr>
        <w:ind w:left="1440" w:hanging="1440"/>
      </w:pPr>
      <w:rPr>
        <w:b w:val="0"/>
        <w:u w:val="none"/>
      </w:rPr>
    </w:lvl>
    <w:lvl w:ilvl="7">
      <w:start w:val="1"/>
      <w:numFmt w:val="decimal"/>
      <w:lvlText w:val="%1.%2.%3.%4.%5.%6.%7.%8"/>
      <w:lvlJc w:val="left"/>
      <w:pPr>
        <w:ind w:left="1440" w:hanging="1440"/>
      </w:pPr>
      <w:rPr>
        <w:b w:val="0"/>
        <w:u w:val="none"/>
      </w:rPr>
    </w:lvl>
    <w:lvl w:ilvl="8">
      <w:start w:val="1"/>
      <w:numFmt w:val="decimal"/>
      <w:lvlText w:val="%1.%2.%3.%4.%5.%6.%7.%8.%9"/>
      <w:lvlJc w:val="left"/>
      <w:pPr>
        <w:ind w:left="1800" w:hanging="1800"/>
      </w:pPr>
      <w:rPr>
        <w:b w:val="0"/>
        <w:u w:val="none"/>
      </w:rPr>
    </w:lvl>
  </w:abstractNum>
  <w:abstractNum w:abstractNumId="37" w15:restartNumberingAfterBreak="0">
    <w:nsid w:val="781E5C31"/>
    <w:multiLevelType w:val="hybridMultilevel"/>
    <w:tmpl w:val="FD5EB33C"/>
    <w:lvl w:ilvl="0" w:tplc="8D6CFFF6">
      <w:start w:val="1"/>
      <w:numFmt w:val="bullet"/>
      <w:lvlText w:val="-"/>
      <w:lvlJc w:val="left"/>
      <w:pPr>
        <w:ind w:left="1080" w:hanging="360"/>
      </w:pPr>
      <w:rPr>
        <w:rFonts w:ascii="Times New Roman" w:eastAsia="Cambr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20448474">
    <w:abstractNumId w:val="34"/>
  </w:num>
  <w:num w:numId="2" w16cid:durableId="1172911187">
    <w:abstractNumId w:val="16"/>
  </w:num>
  <w:num w:numId="3" w16cid:durableId="1232424638">
    <w:abstractNumId w:val="3"/>
  </w:num>
  <w:num w:numId="4" w16cid:durableId="589658876">
    <w:abstractNumId w:val="23"/>
  </w:num>
  <w:num w:numId="5" w16cid:durableId="700514792">
    <w:abstractNumId w:val="10"/>
  </w:num>
  <w:num w:numId="6" w16cid:durableId="536431969">
    <w:abstractNumId w:val="26"/>
  </w:num>
  <w:num w:numId="7" w16cid:durableId="695234249">
    <w:abstractNumId w:val="6"/>
  </w:num>
  <w:num w:numId="8" w16cid:durableId="926620094">
    <w:abstractNumId w:val="5"/>
  </w:num>
  <w:num w:numId="9" w16cid:durableId="1690712997">
    <w:abstractNumId w:val="28"/>
  </w:num>
  <w:num w:numId="10" w16cid:durableId="225997288">
    <w:abstractNumId w:val="36"/>
  </w:num>
  <w:num w:numId="11" w16cid:durableId="838345703">
    <w:abstractNumId w:val="35"/>
  </w:num>
  <w:num w:numId="12" w16cid:durableId="993994166">
    <w:abstractNumId w:val="25"/>
  </w:num>
  <w:num w:numId="13" w16cid:durableId="971397406">
    <w:abstractNumId w:val="12"/>
  </w:num>
  <w:num w:numId="14" w16cid:durableId="1182470461">
    <w:abstractNumId w:val="0"/>
  </w:num>
  <w:num w:numId="15" w16cid:durableId="241991317">
    <w:abstractNumId w:val="29"/>
  </w:num>
  <w:num w:numId="16" w16cid:durableId="431321219">
    <w:abstractNumId w:val="11"/>
  </w:num>
  <w:num w:numId="17" w16cid:durableId="1152259491">
    <w:abstractNumId w:val="22"/>
  </w:num>
  <w:num w:numId="18" w16cid:durableId="97415545">
    <w:abstractNumId w:val="1"/>
  </w:num>
  <w:num w:numId="19" w16cid:durableId="1263295427">
    <w:abstractNumId w:val="2"/>
  </w:num>
  <w:num w:numId="20" w16cid:durableId="744451787">
    <w:abstractNumId w:val="18"/>
  </w:num>
  <w:num w:numId="21" w16cid:durableId="1164467045">
    <w:abstractNumId w:val="32"/>
  </w:num>
  <w:num w:numId="22" w16cid:durableId="1872765781">
    <w:abstractNumId w:val="14"/>
  </w:num>
  <w:num w:numId="23" w16cid:durableId="132716913">
    <w:abstractNumId w:val="17"/>
  </w:num>
  <w:num w:numId="24" w16cid:durableId="1405764101">
    <w:abstractNumId w:val="30"/>
  </w:num>
  <w:num w:numId="25" w16cid:durableId="635110758">
    <w:abstractNumId w:val="20"/>
  </w:num>
  <w:num w:numId="26" w16cid:durableId="1077897683">
    <w:abstractNumId w:val="9"/>
  </w:num>
  <w:num w:numId="27" w16cid:durableId="1257984122">
    <w:abstractNumId w:val="8"/>
  </w:num>
  <w:num w:numId="28" w16cid:durableId="973407960">
    <w:abstractNumId w:val="31"/>
  </w:num>
  <w:num w:numId="29" w16cid:durableId="1579241288">
    <w:abstractNumId w:val="24"/>
  </w:num>
  <w:num w:numId="30" w16cid:durableId="135949824">
    <w:abstractNumId w:val="19"/>
  </w:num>
  <w:num w:numId="31" w16cid:durableId="632248220">
    <w:abstractNumId w:val="27"/>
  </w:num>
  <w:num w:numId="32" w16cid:durableId="572589173">
    <w:abstractNumId w:val="21"/>
  </w:num>
  <w:num w:numId="33" w16cid:durableId="1693143269">
    <w:abstractNumId w:val="13"/>
  </w:num>
  <w:num w:numId="34" w16cid:durableId="593706617">
    <w:abstractNumId w:val="37"/>
  </w:num>
  <w:num w:numId="35" w16cid:durableId="1827361537">
    <w:abstractNumId w:val="4"/>
  </w:num>
  <w:num w:numId="36" w16cid:durableId="2094083684">
    <w:abstractNumId w:val="33"/>
  </w:num>
  <w:num w:numId="37" w16cid:durableId="385027623">
    <w:abstractNumId w:val="15"/>
  </w:num>
  <w:num w:numId="38" w16cid:durableId="7808074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06E"/>
    <w:rsid w:val="00001943"/>
    <w:rsid w:val="00003918"/>
    <w:rsid w:val="00005782"/>
    <w:rsid w:val="00044663"/>
    <w:rsid w:val="00091EC2"/>
    <w:rsid w:val="000948B3"/>
    <w:rsid w:val="000A098E"/>
    <w:rsid w:val="000C10AF"/>
    <w:rsid w:val="000D26AD"/>
    <w:rsid w:val="000D510B"/>
    <w:rsid w:val="000D73EC"/>
    <w:rsid w:val="000E3CDE"/>
    <w:rsid w:val="000F0EFA"/>
    <w:rsid w:val="000F4AC3"/>
    <w:rsid w:val="00102268"/>
    <w:rsid w:val="00102E67"/>
    <w:rsid w:val="00105858"/>
    <w:rsid w:val="0012276D"/>
    <w:rsid w:val="001230FC"/>
    <w:rsid w:val="00137413"/>
    <w:rsid w:val="001405C4"/>
    <w:rsid w:val="00142086"/>
    <w:rsid w:val="0014337E"/>
    <w:rsid w:val="001463D8"/>
    <w:rsid w:val="00153BFE"/>
    <w:rsid w:val="001604CC"/>
    <w:rsid w:val="00165EAD"/>
    <w:rsid w:val="00171E96"/>
    <w:rsid w:val="00173413"/>
    <w:rsid w:val="00173DDD"/>
    <w:rsid w:val="00175562"/>
    <w:rsid w:val="00186867"/>
    <w:rsid w:val="001919D3"/>
    <w:rsid w:val="001926D0"/>
    <w:rsid w:val="00196DCE"/>
    <w:rsid w:val="001B1B2C"/>
    <w:rsid w:val="001B3C16"/>
    <w:rsid w:val="001B4C3A"/>
    <w:rsid w:val="001B6F53"/>
    <w:rsid w:val="001B7EDB"/>
    <w:rsid w:val="001D3248"/>
    <w:rsid w:val="001D6114"/>
    <w:rsid w:val="001D71EC"/>
    <w:rsid w:val="00204338"/>
    <w:rsid w:val="00207370"/>
    <w:rsid w:val="00215183"/>
    <w:rsid w:val="00221690"/>
    <w:rsid w:val="002406A4"/>
    <w:rsid w:val="00240775"/>
    <w:rsid w:val="002500FB"/>
    <w:rsid w:val="00255954"/>
    <w:rsid w:val="002577CA"/>
    <w:rsid w:val="002628CA"/>
    <w:rsid w:val="00274D20"/>
    <w:rsid w:val="00282C89"/>
    <w:rsid w:val="00285AFD"/>
    <w:rsid w:val="00290882"/>
    <w:rsid w:val="0029139E"/>
    <w:rsid w:val="002B4CE4"/>
    <w:rsid w:val="002D2990"/>
    <w:rsid w:val="002F0428"/>
    <w:rsid w:val="002F3001"/>
    <w:rsid w:val="002F7052"/>
    <w:rsid w:val="00315F5F"/>
    <w:rsid w:val="0034707D"/>
    <w:rsid w:val="00362729"/>
    <w:rsid w:val="0036573F"/>
    <w:rsid w:val="00370144"/>
    <w:rsid w:val="00377B74"/>
    <w:rsid w:val="0038256D"/>
    <w:rsid w:val="003858D4"/>
    <w:rsid w:val="003863FB"/>
    <w:rsid w:val="00397B0B"/>
    <w:rsid w:val="003A3F86"/>
    <w:rsid w:val="003C155F"/>
    <w:rsid w:val="003C4C4C"/>
    <w:rsid w:val="003E4268"/>
    <w:rsid w:val="003E4961"/>
    <w:rsid w:val="00403172"/>
    <w:rsid w:val="004044BE"/>
    <w:rsid w:val="00417535"/>
    <w:rsid w:val="00422CE2"/>
    <w:rsid w:val="00423928"/>
    <w:rsid w:val="00437998"/>
    <w:rsid w:val="0046427C"/>
    <w:rsid w:val="00491F6C"/>
    <w:rsid w:val="004E0C3D"/>
    <w:rsid w:val="00507082"/>
    <w:rsid w:val="00507372"/>
    <w:rsid w:val="00510E23"/>
    <w:rsid w:val="0053266B"/>
    <w:rsid w:val="00536957"/>
    <w:rsid w:val="0053707D"/>
    <w:rsid w:val="00544EAA"/>
    <w:rsid w:val="00556199"/>
    <w:rsid w:val="00563867"/>
    <w:rsid w:val="00565B1E"/>
    <w:rsid w:val="00587D85"/>
    <w:rsid w:val="00596E1A"/>
    <w:rsid w:val="005B34AD"/>
    <w:rsid w:val="005B3F7A"/>
    <w:rsid w:val="005C0A6B"/>
    <w:rsid w:val="005C3DEF"/>
    <w:rsid w:val="005F0A53"/>
    <w:rsid w:val="00601068"/>
    <w:rsid w:val="00615FC3"/>
    <w:rsid w:val="0062064E"/>
    <w:rsid w:val="00623828"/>
    <w:rsid w:val="00632CCA"/>
    <w:rsid w:val="00663CBC"/>
    <w:rsid w:val="006710A6"/>
    <w:rsid w:val="0067236E"/>
    <w:rsid w:val="00683655"/>
    <w:rsid w:val="006852AA"/>
    <w:rsid w:val="00690D2C"/>
    <w:rsid w:val="0069707E"/>
    <w:rsid w:val="006A028E"/>
    <w:rsid w:val="006A21F5"/>
    <w:rsid w:val="006A49DD"/>
    <w:rsid w:val="006A56A0"/>
    <w:rsid w:val="006A6881"/>
    <w:rsid w:val="006B0C9A"/>
    <w:rsid w:val="006B120F"/>
    <w:rsid w:val="006D4BE3"/>
    <w:rsid w:val="006F2B46"/>
    <w:rsid w:val="006F6537"/>
    <w:rsid w:val="006F7985"/>
    <w:rsid w:val="007046F3"/>
    <w:rsid w:val="007231B4"/>
    <w:rsid w:val="007324F6"/>
    <w:rsid w:val="0073563D"/>
    <w:rsid w:val="00735A18"/>
    <w:rsid w:val="007423A0"/>
    <w:rsid w:val="0074462F"/>
    <w:rsid w:val="00747AA0"/>
    <w:rsid w:val="007527E3"/>
    <w:rsid w:val="00772B66"/>
    <w:rsid w:val="00792D01"/>
    <w:rsid w:val="0079494C"/>
    <w:rsid w:val="007B6669"/>
    <w:rsid w:val="007C0F08"/>
    <w:rsid w:val="007E1B82"/>
    <w:rsid w:val="007E2303"/>
    <w:rsid w:val="007E4B02"/>
    <w:rsid w:val="00805C40"/>
    <w:rsid w:val="00827537"/>
    <w:rsid w:val="00831A4F"/>
    <w:rsid w:val="00850D91"/>
    <w:rsid w:val="0086307C"/>
    <w:rsid w:val="008657A1"/>
    <w:rsid w:val="008668A5"/>
    <w:rsid w:val="008853D0"/>
    <w:rsid w:val="008863B8"/>
    <w:rsid w:val="0088660A"/>
    <w:rsid w:val="008868A2"/>
    <w:rsid w:val="008875BB"/>
    <w:rsid w:val="0089691B"/>
    <w:rsid w:val="008B7BDF"/>
    <w:rsid w:val="008E1767"/>
    <w:rsid w:val="008E6EF7"/>
    <w:rsid w:val="00910C50"/>
    <w:rsid w:val="009119D0"/>
    <w:rsid w:val="00916C95"/>
    <w:rsid w:val="00920954"/>
    <w:rsid w:val="00934089"/>
    <w:rsid w:val="00963C4C"/>
    <w:rsid w:val="009875DF"/>
    <w:rsid w:val="009A14D8"/>
    <w:rsid w:val="009B1A0C"/>
    <w:rsid w:val="009B7587"/>
    <w:rsid w:val="009C6F53"/>
    <w:rsid w:val="009D1C9A"/>
    <w:rsid w:val="009D53F4"/>
    <w:rsid w:val="009F01E6"/>
    <w:rsid w:val="00A0616E"/>
    <w:rsid w:val="00A17B2D"/>
    <w:rsid w:val="00A23BC8"/>
    <w:rsid w:val="00A3353D"/>
    <w:rsid w:val="00A35343"/>
    <w:rsid w:val="00A3663D"/>
    <w:rsid w:val="00A5232D"/>
    <w:rsid w:val="00A548A9"/>
    <w:rsid w:val="00A63981"/>
    <w:rsid w:val="00A67EF8"/>
    <w:rsid w:val="00A776F6"/>
    <w:rsid w:val="00A81D29"/>
    <w:rsid w:val="00A86883"/>
    <w:rsid w:val="00A9050A"/>
    <w:rsid w:val="00A97D68"/>
    <w:rsid w:val="00AA077F"/>
    <w:rsid w:val="00AA7F38"/>
    <w:rsid w:val="00AC46E1"/>
    <w:rsid w:val="00AF578F"/>
    <w:rsid w:val="00B0292C"/>
    <w:rsid w:val="00B23393"/>
    <w:rsid w:val="00B24659"/>
    <w:rsid w:val="00B25B76"/>
    <w:rsid w:val="00B3087B"/>
    <w:rsid w:val="00B33F66"/>
    <w:rsid w:val="00B3403B"/>
    <w:rsid w:val="00B3692E"/>
    <w:rsid w:val="00B37D14"/>
    <w:rsid w:val="00B62495"/>
    <w:rsid w:val="00B66019"/>
    <w:rsid w:val="00B84774"/>
    <w:rsid w:val="00B95A8D"/>
    <w:rsid w:val="00B96EB7"/>
    <w:rsid w:val="00BA4FFF"/>
    <w:rsid w:val="00BC5308"/>
    <w:rsid w:val="00BF702D"/>
    <w:rsid w:val="00C00752"/>
    <w:rsid w:val="00C074FD"/>
    <w:rsid w:val="00C14F5D"/>
    <w:rsid w:val="00C15289"/>
    <w:rsid w:val="00C171FD"/>
    <w:rsid w:val="00C26D53"/>
    <w:rsid w:val="00C461CC"/>
    <w:rsid w:val="00C50DE8"/>
    <w:rsid w:val="00CA18F7"/>
    <w:rsid w:val="00CB1093"/>
    <w:rsid w:val="00CB1132"/>
    <w:rsid w:val="00CB4D76"/>
    <w:rsid w:val="00CB5547"/>
    <w:rsid w:val="00CE1C48"/>
    <w:rsid w:val="00CF1A6C"/>
    <w:rsid w:val="00CF25FD"/>
    <w:rsid w:val="00D00D14"/>
    <w:rsid w:val="00D071EE"/>
    <w:rsid w:val="00D07A41"/>
    <w:rsid w:val="00D31900"/>
    <w:rsid w:val="00D34D1F"/>
    <w:rsid w:val="00D40C20"/>
    <w:rsid w:val="00D43716"/>
    <w:rsid w:val="00D44735"/>
    <w:rsid w:val="00D54049"/>
    <w:rsid w:val="00D72175"/>
    <w:rsid w:val="00D77045"/>
    <w:rsid w:val="00DC602E"/>
    <w:rsid w:val="00DC7682"/>
    <w:rsid w:val="00DD09F6"/>
    <w:rsid w:val="00DD2633"/>
    <w:rsid w:val="00DD35D6"/>
    <w:rsid w:val="00DF687A"/>
    <w:rsid w:val="00E32668"/>
    <w:rsid w:val="00E334A1"/>
    <w:rsid w:val="00E48AA7"/>
    <w:rsid w:val="00E51294"/>
    <w:rsid w:val="00E51B4A"/>
    <w:rsid w:val="00E6528C"/>
    <w:rsid w:val="00E74F46"/>
    <w:rsid w:val="00E80336"/>
    <w:rsid w:val="00E851C8"/>
    <w:rsid w:val="00EA2915"/>
    <w:rsid w:val="00ED5F9A"/>
    <w:rsid w:val="00EF0C39"/>
    <w:rsid w:val="00EF3210"/>
    <w:rsid w:val="00F1406E"/>
    <w:rsid w:val="00F2067C"/>
    <w:rsid w:val="00F252A2"/>
    <w:rsid w:val="00F609B9"/>
    <w:rsid w:val="00F61F1D"/>
    <w:rsid w:val="00F6253D"/>
    <w:rsid w:val="00F66927"/>
    <w:rsid w:val="00F66B48"/>
    <w:rsid w:val="00F67AC7"/>
    <w:rsid w:val="00F67C2A"/>
    <w:rsid w:val="00F866F1"/>
    <w:rsid w:val="00F96A0B"/>
    <w:rsid w:val="00F96F5B"/>
    <w:rsid w:val="00FA0B63"/>
    <w:rsid w:val="00FA0D50"/>
    <w:rsid w:val="00FC1BAF"/>
    <w:rsid w:val="00FC239D"/>
    <w:rsid w:val="00FC5B27"/>
    <w:rsid w:val="00FD2A56"/>
    <w:rsid w:val="00FD7D8C"/>
    <w:rsid w:val="0803BBAE"/>
    <w:rsid w:val="12701178"/>
    <w:rsid w:val="16A29F66"/>
    <w:rsid w:val="20480559"/>
    <w:rsid w:val="23E87D2A"/>
    <w:rsid w:val="24B3C9BC"/>
    <w:rsid w:val="2CDCF9A9"/>
    <w:rsid w:val="4545D0F4"/>
    <w:rsid w:val="4A526467"/>
    <w:rsid w:val="541C7606"/>
    <w:rsid w:val="619EF1B9"/>
    <w:rsid w:val="66033AF7"/>
    <w:rsid w:val="6B1774EB"/>
    <w:rsid w:val="73EB5F72"/>
    <w:rsid w:val="7847B7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B362"/>
  <w15:docId w15:val="{C5B377F2-6653-455D-BEA9-E988748CB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4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rPr>
      <w:rFonts w:ascii="Times New Roman" w:eastAsia="Times New Roman" w:hAnsi="Times New Roman" w:cs="Times New Roman"/>
      <w:sz w:val="20"/>
      <w:szCs w:val="20"/>
    </w:rPr>
    <w:tblPr>
      <w:tblStyleRowBandSize w:val="1"/>
      <w:tblStyleColBandSize w:val="1"/>
    </w:tblPr>
  </w:style>
  <w:style w:type="table" w:customStyle="1" w:styleId="a8">
    <w:basedOn w:val="TableNormal"/>
    <w:rPr>
      <w:rFonts w:ascii="Times New Roman" w:eastAsia="Times New Roman" w:hAnsi="Times New Roman" w:cs="Times New Roman"/>
      <w:sz w:val="20"/>
      <w:szCs w:val="20"/>
    </w:rPr>
    <w:tblPr>
      <w:tblStyleRowBandSize w:val="1"/>
      <w:tblStyleColBandSize w:val="1"/>
    </w:tblPr>
  </w:style>
  <w:style w:type="table" w:customStyle="1" w:styleId="a9">
    <w:basedOn w:val="TableNormal"/>
    <w:rPr>
      <w:rFonts w:ascii="Times New Roman" w:eastAsia="Times New Roman" w:hAnsi="Times New Roman" w:cs="Times New Roman"/>
      <w:sz w:val="20"/>
      <w:szCs w:val="20"/>
    </w:rPr>
    <w:tblPr>
      <w:tblStyleRowBandSize w:val="1"/>
      <w:tblStyleColBandSize w:val="1"/>
    </w:tblPr>
  </w:style>
  <w:style w:type="table" w:customStyle="1" w:styleId="aa">
    <w:basedOn w:val="TableNormal"/>
    <w:rPr>
      <w:rFonts w:ascii="Times New Roman" w:eastAsia="Times New Roman" w:hAnsi="Times New Roman" w:cs="Times New Roman"/>
      <w:sz w:val="20"/>
      <w:szCs w:val="20"/>
    </w:rPr>
    <w:tblPr>
      <w:tblStyleRowBandSize w:val="1"/>
      <w:tblStyleColBandSize w:val="1"/>
    </w:tblPr>
  </w:style>
  <w:style w:type="table" w:customStyle="1" w:styleId="ab">
    <w:basedOn w:val="TableNormal"/>
    <w:rPr>
      <w:rFonts w:ascii="Times New Roman" w:eastAsia="Times New Roman" w:hAnsi="Times New Roman" w:cs="Times New Roman"/>
      <w:sz w:val="20"/>
      <w:szCs w:val="20"/>
    </w:rPr>
    <w:tblPr>
      <w:tblStyleRowBandSize w:val="1"/>
      <w:tblStyleColBandSize w:val="1"/>
    </w:tblPr>
  </w:style>
  <w:style w:type="table" w:customStyle="1" w:styleId="ac">
    <w:basedOn w:val="TableNormal"/>
    <w:rPr>
      <w:rFonts w:ascii="Times New Roman" w:eastAsia="Times New Roman" w:hAnsi="Times New Roman" w:cs="Times New Roman"/>
      <w:sz w:val="20"/>
      <w:szCs w:val="20"/>
    </w:rPr>
    <w:tblPr>
      <w:tblStyleRowBandSize w:val="1"/>
      <w:tblStyleColBandSize w:val="1"/>
    </w:tblPr>
  </w:style>
  <w:style w:type="table" w:customStyle="1" w:styleId="ad">
    <w:basedOn w:val="TableNormal"/>
    <w:rPr>
      <w:rFonts w:ascii="Times New Roman" w:eastAsia="Times New Roman" w:hAnsi="Times New Roman" w:cs="Times New Roman"/>
      <w:sz w:val="20"/>
      <w:szCs w:val="20"/>
    </w:rPr>
    <w:tblPr>
      <w:tblStyleRowBandSize w:val="1"/>
      <w:tblStyleColBandSize w:val="1"/>
    </w:tblPr>
  </w:style>
  <w:style w:type="table" w:customStyle="1" w:styleId="ae">
    <w:basedOn w:val="TableNormal"/>
    <w:rPr>
      <w:rFonts w:ascii="Times New Roman" w:eastAsia="Times New Roman" w:hAnsi="Times New Roman" w:cs="Times New Roman"/>
      <w:sz w:val="20"/>
      <w:szCs w:val="20"/>
    </w:rPr>
    <w:tblPr>
      <w:tblStyleRowBandSize w:val="1"/>
      <w:tblStyleColBandSize w:val="1"/>
    </w:tblPr>
  </w:style>
  <w:style w:type="table" w:customStyle="1" w:styleId="af">
    <w:basedOn w:val="TableNormal"/>
    <w:rPr>
      <w:rFonts w:ascii="Times New Roman" w:eastAsia="Times New Roman" w:hAnsi="Times New Roman" w:cs="Times New Roman"/>
      <w:sz w:val="20"/>
      <w:szCs w:val="20"/>
    </w:rPr>
    <w:tblPr>
      <w:tblStyleRowBandSize w:val="1"/>
      <w:tblStyleColBandSize w:val="1"/>
    </w:tblPr>
  </w:style>
  <w:style w:type="table" w:customStyle="1" w:styleId="af0">
    <w:basedOn w:val="TableNormal"/>
    <w:rPr>
      <w:rFonts w:ascii="Times New Roman" w:eastAsia="Times New Roman" w:hAnsi="Times New Roman" w:cs="Times New Roman"/>
      <w:sz w:val="20"/>
      <w:szCs w:val="20"/>
    </w:rPr>
    <w:tblPr>
      <w:tblStyleRowBandSize w:val="1"/>
      <w:tblStyleColBandSize w:val="1"/>
    </w:tblPr>
  </w:style>
  <w:style w:type="table" w:customStyle="1" w:styleId="af1">
    <w:basedOn w:val="TableNormal"/>
    <w:rPr>
      <w:rFonts w:ascii="Times New Roman" w:eastAsia="Times New Roman" w:hAnsi="Times New Roman" w:cs="Times New Roman"/>
      <w:sz w:val="20"/>
      <w:szCs w:val="20"/>
    </w:rPr>
    <w:tblPr>
      <w:tblStyleRowBandSize w:val="1"/>
      <w:tblStyleColBandSize w:val="1"/>
    </w:tblPr>
  </w:style>
  <w:style w:type="table" w:customStyle="1" w:styleId="af2">
    <w:basedOn w:val="TableNormal"/>
    <w:rPr>
      <w:rFonts w:ascii="Times New Roman" w:eastAsia="Times New Roman" w:hAnsi="Times New Roman" w:cs="Times New Roman"/>
      <w:sz w:val="20"/>
      <w:szCs w:val="20"/>
    </w:rPr>
    <w:tblPr>
      <w:tblStyleRowBandSize w:val="1"/>
      <w:tblStyleColBandSize w:val="1"/>
    </w:tblPr>
  </w:style>
  <w:style w:type="table" w:customStyle="1" w:styleId="af3">
    <w:basedOn w:val="TableNormal"/>
    <w:rPr>
      <w:rFonts w:ascii="Times New Roman" w:eastAsia="Times New Roman" w:hAnsi="Times New Roman" w:cs="Times New Roman"/>
      <w:sz w:val="20"/>
      <w:szCs w:val="20"/>
    </w:rPr>
    <w:tblPr>
      <w:tblStyleRowBandSize w:val="1"/>
      <w:tblStyleColBandSize w:val="1"/>
    </w:tblPr>
  </w:style>
  <w:style w:type="table" w:customStyle="1" w:styleId="af4">
    <w:basedOn w:val="TableNormal"/>
    <w:rPr>
      <w:rFonts w:ascii="Times New Roman" w:eastAsia="Times New Roman" w:hAnsi="Times New Roman" w:cs="Times New Roman"/>
      <w:sz w:val="20"/>
      <w:szCs w:val="20"/>
    </w:rPr>
    <w:tblPr>
      <w:tblStyleRowBandSize w:val="1"/>
      <w:tblStyleColBandSize w:val="1"/>
    </w:tblPr>
  </w:style>
  <w:style w:type="table" w:customStyle="1" w:styleId="af5">
    <w:basedOn w:val="TableNormal"/>
    <w:rPr>
      <w:rFonts w:ascii="Times New Roman" w:eastAsia="Times New Roman" w:hAnsi="Times New Roman" w:cs="Times New Roman"/>
      <w:sz w:val="20"/>
      <w:szCs w:val="20"/>
    </w:rPr>
    <w:tblPr>
      <w:tblStyleRowBandSize w:val="1"/>
      <w:tblStyleColBandSize w:val="1"/>
    </w:tblPr>
  </w:style>
  <w:style w:type="table" w:customStyle="1" w:styleId="af6">
    <w:basedOn w:val="TableNormal"/>
    <w:rPr>
      <w:rFonts w:ascii="Times New Roman" w:eastAsia="Times New Roman" w:hAnsi="Times New Roman" w:cs="Times New Roman"/>
      <w:sz w:val="20"/>
      <w:szCs w:val="20"/>
    </w:rPr>
    <w:tblPr>
      <w:tblStyleRowBandSize w:val="1"/>
      <w:tblStyleColBandSize w:val="1"/>
    </w:tblPr>
  </w:style>
  <w:style w:type="table" w:customStyle="1" w:styleId="af7">
    <w:basedOn w:val="TableNormal"/>
    <w:rPr>
      <w:rFonts w:ascii="Times New Roman" w:eastAsia="Times New Roman" w:hAnsi="Times New Roman" w:cs="Times New Roman"/>
      <w:sz w:val="20"/>
      <w:szCs w:val="20"/>
    </w:rPr>
    <w:tblPr>
      <w:tblStyleRowBandSize w:val="1"/>
      <w:tblStyleColBandSize w:val="1"/>
    </w:tblPr>
  </w:style>
  <w:style w:type="table" w:customStyle="1" w:styleId="af8">
    <w:basedOn w:val="TableNormal"/>
    <w:rPr>
      <w:rFonts w:ascii="Times New Roman" w:eastAsia="Times New Roman" w:hAnsi="Times New Roman" w:cs="Times New Roman"/>
      <w:sz w:val="20"/>
      <w:szCs w:val="20"/>
    </w:rPr>
    <w:tblPr>
      <w:tblStyleRowBandSize w:val="1"/>
      <w:tblStyleColBandSize w:val="1"/>
    </w:tblPr>
  </w:style>
  <w:style w:type="table" w:customStyle="1" w:styleId="af9">
    <w:basedOn w:val="TableNormal"/>
    <w:rPr>
      <w:rFonts w:ascii="Times New Roman" w:eastAsia="Times New Roman" w:hAnsi="Times New Roman" w:cs="Times New Roman"/>
      <w:sz w:val="20"/>
      <w:szCs w:val="20"/>
    </w:rPr>
    <w:tblPr>
      <w:tblStyleRowBandSize w:val="1"/>
      <w:tblStyleColBandSize w:val="1"/>
    </w:tblPr>
  </w:style>
  <w:style w:type="table" w:customStyle="1" w:styleId="afa">
    <w:basedOn w:val="TableNormal"/>
    <w:rPr>
      <w:rFonts w:ascii="Times New Roman" w:eastAsia="Times New Roman" w:hAnsi="Times New Roman" w:cs="Times New Roman"/>
      <w:sz w:val="20"/>
      <w:szCs w:val="20"/>
    </w:rPr>
    <w:tblPr>
      <w:tblStyleRowBandSize w:val="1"/>
      <w:tblStyleColBandSize w:val="1"/>
    </w:tblPr>
  </w:style>
  <w:style w:type="table" w:customStyle="1" w:styleId="afb">
    <w:basedOn w:val="TableNormal"/>
    <w:rPr>
      <w:rFonts w:ascii="Times New Roman" w:eastAsia="Times New Roman" w:hAnsi="Times New Roman" w:cs="Times New Roman"/>
      <w:sz w:val="20"/>
      <w:szCs w:val="20"/>
    </w:rPr>
    <w:tblPr>
      <w:tblStyleRowBandSize w:val="1"/>
      <w:tblStyleColBandSize w:val="1"/>
    </w:tblPr>
  </w:style>
  <w:style w:type="table" w:customStyle="1" w:styleId="afc">
    <w:basedOn w:val="TableNormal"/>
    <w:rPr>
      <w:rFonts w:ascii="Times New Roman" w:eastAsia="Times New Roman" w:hAnsi="Times New Roman" w:cs="Times New Roman"/>
      <w:sz w:val="20"/>
      <w:szCs w:val="20"/>
    </w:rPr>
    <w:tblPr>
      <w:tblStyleRowBandSize w:val="1"/>
      <w:tblStyleColBandSize w:val="1"/>
    </w:tblPr>
  </w:style>
  <w:style w:type="table" w:customStyle="1" w:styleId="afd">
    <w:basedOn w:val="TableNormal"/>
    <w:rPr>
      <w:rFonts w:ascii="Times New Roman" w:eastAsia="Times New Roman" w:hAnsi="Times New Roman" w:cs="Times New Roman"/>
      <w:sz w:val="20"/>
      <w:szCs w:val="20"/>
    </w:rPr>
    <w:tblPr>
      <w:tblStyleRowBandSize w:val="1"/>
      <w:tblStyleColBandSize w:val="1"/>
    </w:tblPr>
  </w:style>
  <w:style w:type="table" w:customStyle="1" w:styleId="afe">
    <w:basedOn w:val="TableNormal"/>
    <w:rPr>
      <w:rFonts w:ascii="Times New Roman" w:eastAsia="Times New Roman" w:hAnsi="Times New Roman" w:cs="Times New Roman"/>
      <w:sz w:val="20"/>
      <w:szCs w:val="20"/>
    </w:rPr>
    <w:tblPr>
      <w:tblStyleRowBandSize w:val="1"/>
      <w:tblStyleColBandSize w:val="1"/>
    </w:tblPr>
  </w:style>
  <w:style w:type="table" w:customStyle="1" w:styleId="aff">
    <w:basedOn w:val="TableNormal"/>
    <w:rPr>
      <w:rFonts w:ascii="Times New Roman" w:eastAsia="Times New Roman" w:hAnsi="Times New Roman" w:cs="Times New Roman"/>
      <w:sz w:val="20"/>
      <w:szCs w:val="20"/>
    </w:rPr>
    <w:tblPr>
      <w:tblStyleRowBandSize w:val="1"/>
      <w:tblStyleColBandSize w:val="1"/>
    </w:tblPr>
  </w:style>
  <w:style w:type="table" w:customStyle="1" w:styleId="aff0">
    <w:basedOn w:val="TableNormal"/>
    <w:rPr>
      <w:rFonts w:ascii="Times New Roman" w:eastAsia="Times New Roman" w:hAnsi="Times New Roman" w:cs="Times New Roman"/>
      <w:sz w:val="20"/>
      <w:szCs w:val="20"/>
    </w:rPr>
    <w:tblPr>
      <w:tblStyleRowBandSize w:val="1"/>
      <w:tblStyleColBandSize w:val="1"/>
    </w:tblPr>
  </w:style>
  <w:style w:type="table" w:customStyle="1" w:styleId="aff1">
    <w:basedOn w:val="TableNormal"/>
    <w:rPr>
      <w:rFonts w:ascii="Times New Roman" w:eastAsia="Times New Roman" w:hAnsi="Times New Roman" w:cs="Times New Roman"/>
      <w:sz w:val="20"/>
      <w:szCs w:val="20"/>
    </w:rPr>
    <w:tblPr>
      <w:tblStyleRowBandSize w:val="1"/>
      <w:tblStyleColBandSize w:val="1"/>
    </w:tblPr>
  </w:style>
  <w:style w:type="table" w:customStyle="1" w:styleId="aff2">
    <w:basedOn w:val="TableNormal"/>
    <w:rPr>
      <w:rFonts w:ascii="Times New Roman" w:eastAsia="Times New Roman" w:hAnsi="Times New Roman" w:cs="Times New Roman"/>
      <w:sz w:val="20"/>
      <w:szCs w:val="20"/>
    </w:rPr>
    <w:tblPr>
      <w:tblStyleRowBandSize w:val="1"/>
      <w:tblStyleColBandSize w:val="1"/>
    </w:tblPr>
  </w:style>
  <w:style w:type="table" w:customStyle="1" w:styleId="aff3">
    <w:basedOn w:val="TableNormal"/>
    <w:rPr>
      <w:rFonts w:ascii="Times New Roman" w:eastAsia="Times New Roman" w:hAnsi="Times New Roman" w:cs="Times New Roman"/>
      <w:sz w:val="20"/>
      <w:szCs w:val="20"/>
    </w:rPr>
    <w:tblPr>
      <w:tblStyleRowBandSize w:val="1"/>
      <w:tblStyleColBandSize w:val="1"/>
    </w:tblPr>
  </w:style>
  <w:style w:type="table" w:customStyle="1" w:styleId="aff4">
    <w:basedOn w:val="TableNormal"/>
    <w:rPr>
      <w:rFonts w:ascii="Times New Roman" w:eastAsia="Times New Roman" w:hAnsi="Times New Roman" w:cs="Times New Roman"/>
      <w:sz w:val="20"/>
      <w:szCs w:val="20"/>
    </w:rPr>
    <w:tblPr>
      <w:tblStyleRowBandSize w:val="1"/>
      <w:tblStyleColBandSize w:val="1"/>
    </w:tblPr>
  </w:style>
  <w:style w:type="table" w:customStyle="1" w:styleId="aff5">
    <w:basedOn w:val="TableNormal"/>
    <w:rPr>
      <w:rFonts w:ascii="Times New Roman" w:eastAsia="Times New Roman" w:hAnsi="Times New Roman" w:cs="Times New Roman"/>
      <w:sz w:val="20"/>
      <w:szCs w:val="20"/>
    </w:rPr>
    <w:tblPr>
      <w:tblStyleRowBandSize w:val="1"/>
      <w:tblStyleColBandSize w:val="1"/>
    </w:tblPr>
  </w:style>
  <w:style w:type="table" w:customStyle="1" w:styleId="aff6">
    <w:basedOn w:val="TableNormal"/>
    <w:rPr>
      <w:rFonts w:ascii="Times New Roman" w:eastAsia="Times New Roman" w:hAnsi="Times New Roman" w:cs="Times New Roman"/>
      <w:sz w:val="20"/>
      <w:szCs w:val="20"/>
    </w:rPr>
    <w:tblPr>
      <w:tblStyleRowBandSize w:val="1"/>
      <w:tblStyleColBandSize w:val="1"/>
    </w:tblPr>
  </w:style>
  <w:style w:type="table" w:customStyle="1" w:styleId="aff7">
    <w:basedOn w:val="TableNormal"/>
    <w:rPr>
      <w:rFonts w:ascii="Times New Roman" w:eastAsia="Times New Roman" w:hAnsi="Times New Roman" w:cs="Times New Roman"/>
      <w:sz w:val="20"/>
      <w:szCs w:val="20"/>
    </w:rPr>
    <w:tblPr>
      <w:tblStyleRowBandSize w:val="1"/>
      <w:tblStyleColBandSize w:val="1"/>
    </w:tblPr>
  </w:style>
  <w:style w:type="table" w:customStyle="1" w:styleId="aff8">
    <w:basedOn w:val="TableNormal"/>
    <w:rPr>
      <w:rFonts w:ascii="Times New Roman" w:eastAsia="Times New Roman" w:hAnsi="Times New Roman" w:cs="Times New Roman"/>
      <w:sz w:val="20"/>
      <w:szCs w:val="20"/>
    </w:rPr>
    <w:tblPr>
      <w:tblStyleRowBandSize w:val="1"/>
      <w:tblStyleColBandSize w:val="1"/>
    </w:tblPr>
  </w:style>
  <w:style w:type="table" w:customStyle="1" w:styleId="aff9">
    <w:basedOn w:val="TableNormal"/>
    <w:rPr>
      <w:rFonts w:ascii="Times New Roman" w:eastAsia="Times New Roman" w:hAnsi="Times New Roman" w:cs="Times New Roman"/>
      <w:sz w:val="20"/>
      <w:szCs w:val="20"/>
    </w:rPr>
    <w:tblPr>
      <w:tblStyleRowBandSize w:val="1"/>
      <w:tblStyleColBandSize w:val="1"/>
    </w:tblPr>
  </w:style>
  <w:style w:type="paragraph" w:styleId="Header">
    <w:name w:val="header"/>
    <w:basedOn w:val="Normal"/>
    <w:link w:val="HeaderChar"/>
    <w:uiPriority w:val="99"/>
    <w:unhideWhenUsed/>
    <w:rsid w:val="00510E23"/>
    <w:pPr>
      <w:tabs>
        <w:tab w:val="center" w:pos="4680"/>
        <w:tab w:val="right" w:pos="9360"/>
      </w:tabs>
    </w:pPr>
  </w:style>
  <w:style w:type="character" w:customStyle="1" w:styleId="HeaderChar">
    <w:name w:val="Header Char"/>
    <w:basedOn w:val="DefaultParagraphFont"/>
    <w:link w:val="Header"/>
    <w:uiPriority w:val="99"/>
    <w:rsid w:val="00510E23"/>
  </w:style>
  <w:style w:type="paragraph" w:styleId="Footer">
    <w:name w:val="footer"/>
    <w:basedOn w:val="Normal"/>
    <w:link w:val="FooterChar"/>
    <w:uiPriority w:val="99"/>
    <w:unhideWhenUsed/>
    <w:rsid w:val="00510E23"/>
    <w:pPr>
      <w:tabs>
        <w:tab w:val="center" w:pos="4680"/>
        <w:tab w:val="right" w:pos="9360"/>
      </w:tabs>
    </w:pPr>
  </w:style>
  <w:style w:type="character" w:customStyle="1" w:styleId="FooterChar">
    <w:name w:val="Footer Char"/>
    <w:basedOn w:val="DefaultParagraphFont"/>
    <w:link w:val="Footer"/>
    <w:uiPriority w:val="99"/>
    <w:rsid w:val="00510E23"/>
  </w:style>
  <w:style w:type="paragraph" w:styleId="Revision">
    <w:name w:val="Revision"/>
    <w:hidden/>
    <w:uiPriority w:val="99"/>
    <w:semiHidden/>
    <w:rsid w:val="00B3087B"/>
    <w:pPr>
      <w:widowControl/>
    </w:pPr>
  </w:style>
  <w:style w:type="paragraph" w:styleId="ListParagraph">
    <w:name w:val="List Paragraph"/>
    <w:basedOn w:val="Normal"/>
    <w:uiPriority w:val="34"/>
    <w:qFormat/>
    <w:rsid w:val="008668A5"/>
    <w:pPr>
      <w:ind w:left="720"/>
      <w:contextualSpacing/>
    </w:pPr>
  </w:style>
  <w:style w:type="character" w:customStyle="1" w:styleId="normaltextrun">
    <w:name w:val="normaltextrun"/>
    <w:basedOn w:val="DefaultParagraphFont"/>
    <w:rsid w:val="009D1C9A"/>
  </w:style>
  <w:style w:type="character" w:styleId="CommentReference">
    <w:name w:val="annotation reference"/>
    <w:basedOn w:val="DefaultParagraphFont"/>
    <w:uiPriority w:val="99"/>
    <w:semiHidden/>
    <w:unhideWhenUsed/>
    <w:rsid w:val="009A14D8"/>
    <w:rPr>
      <w:sz w:val="16"/>
      <w:szCs w:val="16"/>
    </w:rPr>
  </w:style>
  <w:style w:type="paragraph" w:styleId="CommentText">
    <w:name w:val="annotation text"/>
    <w:basedOn w:val="Normal"/>
    <w:link w:val="CommentTextChar"/>
    <w:uiPriority w:val="99"/>
    <w:unhideWhenUsed/>
    <w:rsid w:val="009A14D8"/>
    <w:rPr>
      <w:sz w:val="20"/>
      <w:szCs w:val="20"/>
    </w:rPr>
  </w:style>
  <w:style w:type="character" w:customStyle="1" w:styleId="CommentTextChar">
    <w:name w:val="Comment Text Char"/>
    <w:basedOn w:val="DefaultParagraphFont"/>
    <w:link w:val="CommentText"/>
    <w:uiPriority w:val="99"/>
    <w:rsid w:val="009A14D8"/>
    <w:rPr>
      <w:sz w:val="20"/>
      <w:szCs w:val="20"/>
    </w:rPr>
  </w:style>
  <w:style w:type="paragraph" w:styleId="CommentSubject">
    <w:name w:val="annotation subject"/>
    <w:basedOn w:val="CommentText"/>
    <w:next w:val="CommentText"/>
    <w:link w:val="CommentSubjectChar"/>
    <w:uiPriority w:val="99"/>
    <w:semiHidden/>
    <w:unhideWhenUsed/>
    <w:rsid w:val="009A14D8"/>
    <w:rPr>
      <w:b/>
      <w:bCs/>
    </w:rPr>
  </w:style>
  <w:style w:type="character" w:customStyle="1" w:styleId="CommentSubjectChar">
    <w:name w:val="Comment Subject Char"/>
    <w:basedOn w:val="CommentTextChar"/>
    <w:link w:val="CommentSubject"/>
    <w:uiPriority w:val="99"/>
    <w:semiHidden/>
    <w:rsid w:val="009A14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363942">
      <w:bodyDiv w:val="1"/>
      <w:marLeft w:val="0"/>
      <w:marRight w:val="0"/>
      <w:marTop w:val="0"/>
      <w:marBottom w:val="0"/>
      <w:divBdr>
        <w:top w:val="none" w:sz="0" w:space="0" w:color="auto"/>
        <w:left w:val="none" w:sz="0" w:space="0" w:color="auto"/>
        <w:bottom w:val="none" w:sz="0" w:space="0" w:color="auto"/>
        <w:right w:val="none" w:sz="0" w:space="0" w:color="auto"/>
      </w:divBdr>
    </w:div>
    <w:div w:id="698551514">
      <w:bodyDiv w:val="1"/>
      <w:marLeft w:val="0"/>
      <w:marRight w:val="0"/>
      <w:marTop w:val="0"/>
      <w:marBottom w:val="0"/>
      <w:divBdr>
        <w:top w:val="none" w:sz="0" w:space="0" w:color="auto"/>
        <w:left w:val="none" w:sz="0" w:space="0" w:color="auto"/>
        <w:bottom w:val="none" w:sz="0" w:space="0" w:color="auto"/>
        <w:right w:val="none" w:sz="0" w:space="0" w:color="auto"/>
      </w:divBdr>
    </w:div>
    <w:div w:id="1337339917">
      <w:bodyDiv w:val="1"/>
      <w:marLeft w:val="0"/>
      <w:marRight w:val="0"/>
      <w:marTop w:val="0"/>
      <w:marBottom w:val="0"/>
      <w:divBdr>
        <w:top w:val="none" w:sz="0" w:space="0" w:color="auto"/>
        <w:left w:val="none" w:sz="0" w:space="0" w:color="auto"/>
        <w:bottom w:val="none" w:sz="0" w:space="0" w:color="auto"/>
        <w:right w:val="none" w:sz="0" w:space="0" w:color="auto"/>
      </w:divBdr>
    </w:div>
    <w:div w:id="2143838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VBobCVdT4U+DqhYw4cxUz/zC1Q==">CgMxLjAyCGguZ2pkZ3hzOABqJQoUc3VnZ2VzdC5iZHU4ZnpjdGJzeGUSDVdpbGwgQ2FzY2lhdG9qJQoUc3VnZ2VzdC5lbzQwNnkxd2Z4dW0SDVdpbGwgQ2FzY2lhdG9qJQoUc3VnZ2VzdC5hMWZhcTVwMzJkbWwSDVdpbGwgQ2FzY2lhdG9qJAoTc3VnZ2VzdC52Y3NtOG84cmM1ZBINV2lsbCBDYXNjaWF0b2olChRzdWdnZXN0LnJpYXA0YnhjamhmdhINV2lsbCBDYXNjaWF0b2olChRzdWdnZXN0LndqcG12d3dyYnAzZxINV2lsbCBDYXNjaWF0b3IhMV9ScDYteVd6RzdLcW15a3pkS3ZEdE1vY0xaOS1SM24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DBD577C50DA3944D9A40A6609ECF3C30" ma:contentTypeVersion="7" ma:contentTypeDescription="Create a new document." ma:contentTypeScope="" ma:versionID="78e18b73b23540e4da627fe8420bc3fc">
  <xsd:schema xmlns:xsd="http://www.w3.org/2001/XMLSchema" xmlns:xs="http://www.w3.org/2001/XMLSchema" xmlns:p="http://schemas.microsoft.com/office/2006/metadata/properties" xmlns:ns2="7F70FCE4-3EFB-48F8-83F5-2B7C87AC6788" xmlns:ns3="8e6e6ee2-5d99-4405-8efc-d2296108c826" xmlns:ns4="7f70fce4-3efb-48f8-83f5-2b7c87ac6788" targetNamespace="http://schemas.microsoft.com/office/2006/metadata/properties" ma:root="true" ma:fieldsID="96ef0b283b421f311c468843fccac3f6" ns2:_="" ns3:_="" ns4:_="">
    <xsd:import namespace="7F70FCE4-3EFB-48F8-83F5-2B7C87AC6788"/>
    <xsd:import namespace="8e6e6ee2-5d99-4405-8efc-d2296108c826"/>
    <xsd:import namespace="7f70fce4-3efb-48f8-83f5-2b7c87ac67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4:MediaServiceObjectDetectorVersion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6e6ee2-5d99-4405-8efc-d2296108c8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9df4a07-01e3-44a8-ab57-8ceb07c2597d}" ma:internalName="TaxCatchAll" ma:showField="CatchAllData" ma:web="8e6e6ee2-5d99-4405-8efc-d2296108c8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4a43acc-9b4a-44fc-898c-97cae8ec8a8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70fce4-3efb-48f8-83f5-2b7c87ac6788">
      <Terms xmlns="http://schemas.microsoft.com/office/infopath/2007/PartnerControls"/>
    </lcf76f155ced4ddcb4097134ff3c332f>
    <TaxCatchAll xmlns="8e6e6ee2-5d99-4405-8efc-d2296108c826" xsi:nil="true"/>
    <SharedWithUsers xmlns="8e6e6ee2-5d99-4405-8efc-d2296108c826">
      <UserInfo>
        <DisplayName/>
        <AccountId xsi:nil="true"/>
        <AccountType/>
      </UserInfo>
    </SharedWithUsers>
  </documentManagement>
</p:properties>
</file>

<file path=customXml/itemProps1.xml><?xml version="1.0" encoding="utf-8"?>
<ds:datastoreItem xmlns:ds="http://schemas.openxmlformats.org/officeDocument/2006/customXml" ds:itemID="{DABB1C75-1C2C-41E0-9641-1A1D360A005C}">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1CC94D5-533E-45CF-8CC4-2DD6D2BAD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0FCE4-3EFB-48F8-83F5-2B7C87AC6788"/>
    <ds:schemaRef ds:uri="8e6e6ee2-5d99-4405-8efc-d2296108c826"/>
    <ds:schemaRef ds:uri="7f70fce4-3efb-48f8-83f5-2b7c87ac6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12CDC-6192-4873-A6CE-A8AE36692B87}">
  <ds:schemaRefs>
    <ds:schemaRef ds:uri="http://schemas.microsoft.com/office/2006/metadata/properties"/>
    <ds:schemaRef ds:uri="http://schemas.microsoft.com/office/infopath/2007/PartnerControls"/>
    <ds:schemaRef ds:uri="7f70fce4-3efb-48f8-83f5-2b7c87ac6788"/>
    <ds:schemaRef ds:uri="8e6e6ee2-5d99-4405-8efc-d2296108c82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7430</Words>
  <Characters>42355</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Kremer</dc:creator>
  <cp:keywords/>
  <cp:lastModifiedBy>Garcia, Christina</cp:lastModifiedBy>
  <cp:revision>2</cp:revision>
  <dcterms:created xsi:type="dcterms:W3CDTF">2024-09-30T15:39:00Z</dcterms:created>
  <dcterms:modified xsi:type="dcterms:W3CDTF">2024-09-30T15:39:00Z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0x010100DBD577C50DA3944D9A40A6609ECF3C30</vt:lpwstr>
  </property>
  <property fmtid="{D5CDD505-2E9C-101B-9397-08002B2CF9AE}" pid="3" name="Order">
    <vt:r8>397700</vt:r8>
  </property>
  <property fmtid="{D5CDD505-2E9C-101B-9397-08002B2CF9AE}" pid="4" name="ComplianceAssetId">
    <vt:lpwstr/>
  </property>
  <property fmtid="{D5CDD505-2E9C-101B-9397-08002B2CF9AE}" pid="5" name="MediaServiceImageTags">
    <vt:lpwstr/>
  </property>
</Properties>
</file>